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00EC" w14:textId="77777777" w:rsidR="00C07C40" w:rsidRDefault="00C07C40" w:rsidP="000B440A">
      <w:pPr>
        <w:jc w:val="center"/>
        <w:rPr>
          <w:rFonts w:ascii="Arial" w:hAnsi="Arial" w:cs="Arial"/>
          <w:b/>
          <w:bCs/>
          <w:sz w:val="24"/>
          <w:szCs w:val="24"/>
        </w:rPr>
      </w:pPr>
    </w:p>
    <w:p w14:paraId="4FA55955" w14:textId="32B6120B" w:rsidR="00D9641A" w:rsidRDefault="00175781" w:rsidP="000B440A">
      <w:pPr>
        <w:jc w:val="center"/>
        <w:rPr>
          <w:rFonts w:ascii="Arial" w:hAnsi="Arial" w:cs="Arial"/>
          <w:b/>
          <w:bCs/>
          <w:sz w:val="24"/>
          <w:szCs w:val="24"/>
        </w:rPr>
      </w:pPr>
      <w:r w:rsidRPr="000B440A">
        <w:rPr>
          <w:rFonts w:ascii="Arial" w:hAnsi="Arial" w:cs="Arial"/>
          <w:b/>
          <w:bCs/>
          <w:sz w:val="24"/>
          <w:szCs w:val="24"/>
        </w:rPr>
        <w:t xml:space="preserve">Thank you for your interest in booking a visit </w:t>
      </w:r>
      <w:r w:rsidR="000B440A" w:rsidRPr="000B440A">
        <w:rPr>
          <w:rFonts w:ascii="Arial" w:hAnsi="Arial" w:cs="Arial"/>
          <w:b/>
          <w:bCs/>
          <w:sz w:val="24"/>
          <w:szCs w:val="24"/>
        </w:rPr>
        <w:t>to</w:t>
      </w:r>
      <w:r w:rsidRPr="000B440A">
        <w:rPr>
          <w:rFonts w:ascii="Arial" w:hAnsi="Arial" w:cs="Arial"/>
          <w:b/>
          <w:bCs/>
          <w:sz w:val="24"/>
          <w:szCs w:val="24"/>
        </w:rPr>
        <w:t xml:space="preserve"> </w:t>
      </w:r>
    </w:p>
    <w:p w14:paraId="563021EC" w14:textId="47457BA6" w:rsidR="00175781" w:rsidRDefault="00D9641A" w:rsidP="000B440A">
      <w:pPr>
        <w:jc w:val="center"/>
        <w:rPr>
          <w:rFonts w:ascii="Arial" w:hAnsi="Arial" w:cs="Arial"/>
          <w:b/>
          <w:bCs/>
          <w:sz w:val="24"/>
          <w:szCs w:val="24"/>
        </w:rPr>
      </w:pPr>
      <w:r>
        <w:rPr>
          <w:rFonts w:ascii="Arial" w:hAnsi="Arial" w:cs="Arial"/>
          <w:b/>
          <w:bCs/>
          <w:sz w:val="24"/>
          <w:szCs w:val="24"/>
        </w:rPr>
        <w:t>T</w:t>
      </w:r>
      <w:r w:rsidR="00175781" w:rsidRPr="000B440A">
        <w:rPr>
          <w:rFonts w:ascii="Arial" w:hAnsi="Arial" w:cs="Arial"/>
          <w:b/>
          <w:bCs/>
          <w:sz w:val="24"/>
          <w:szCs w:val="24"/>
        </w:rPr>
        <w:t>he Kent Mining Museum</w:t>
      </w:r>
      <w:r w:rsidR="000B440A" w:rsidRPr="000B440A">
        <w:rPr>
          <w:rFonts w:ascii="Arial" w:hAnsi="Arial" w:cs="Arial"/>
          <w:b/>
          <w:bCs/>
          <w:sz w:val="24"/>
          <w:szCs w:val="24"/>
        </w:rPr>
        <w:t>.</w:t>
      </w:r>
    </w:p>
    <w:p w14:paraId="26250AE9" w14:textId="77777777" w:rsidR="00C07C40" w:rsidRPr="000B440A" w:rsidRDefault="00C07C40" w:rsidP="000B440A">
      <w:pPr>
        <w:jc w:val="center"/>
        <w:rPr>
          <w:rFonts w:ascii="Arial" w:hAnsi="Arial" w:cs="Arial"/>
          <w:b/>
          <w:bCs/>
          <w:sz w:val="24"/>
          <w:szCs w:val="24"/>
        </w:rPr>
      </w:pPr>
    </w:p>
    <w:p w14:paraId="4256A0B2" w14:textId="62658DD7" w:rsidR="000B440A" w:rsidRPr="00C07C40" w:rsidRDefault="000B440A" w:rsidP="00316E60">
      <w:pPr>
        <w:rPr>
          <w:rFonts w:ascii="Arial" w:hAnsi="Arial" w:cs="Arial"/>
          <w:sz w:val="24"/>
          <w:szCs w:val="24"/>
        </w:rPr>
      </w:pPr>
      <w:r w:rsidRPr="00C07C40">
        <w:rPr>
          <w:rFonts w:ascii="Arial" w:hAnsi="Arial" w:cs="Arial"/>
          <w:sz w:val="24"/>
          <w:szCs w:val="24"/>
        </w:rPr>
        <w:t>Please complete this form, providing as much information as possible. Once</w:t>
      </w:r>
      <w:r w:rsidR="00316E60" w:rsidRPr="00C07C40">
        <w:rPr>
          <w:rFonts w:ascii="Arial" w:hAnsi="Arial" w:cs="Arial"/>
          <w:sz w:val="24"/>
          <w:szCs w:val="24"/>
        </w:rPr>
        <w:t xml:space="preserve"> your request has been received, you will be sent </w:t>
      </w:r>
      <w:r w:rsidR="00850924" w:rsidRPr="00C07C40">
        <w:rPr>
          <w:rFonts w:ascii="Arial" w:hAnsi="Arial" w:cs="Arial"/>
          <w:sz w:val="24"/>
          <w:szCs w:val="24"/>
        </w:rPr>
        <w:t xml:space="preserve">a booking </w:t>
      </w:r>
      <w:r w:rsidR="00316E60" w:rsidRPr="00C07C40">
        <w:rPr>
          <w:rFonts w:ascii="Arial" w:hAnsi="Arial" w:cs="Arial"/>
          <w:sz w:val="24"/>
          <w:szCs w:val="24"/>
        </w:rPr>
        <w:t xml:space="preserve">confirmation and </w:t>
      </w:r>
      <w:r w:rsidRPr="00C07C40">
        <w:rPr>
          <w:rFonts w:ascii="Arial" w:hAnsi="Arial" w:cs="Arial"/>
          <w:sz w:val="24"/>
          <w:szCs w:val="24"/>
        </w:rPr>
        <w:t xml:space="preserve">an </w:t>
      </w:r>
      <w:r w:rsidR="00316E60" w:rsidRPr="00C07C40">
        <w:rPr>
          <w:rFonts w:ascii="Arial" w:hAnsi="Arial" w:cs="Arial"/>
          <w:sz w:val="24"/>
          <w:szCs w:val="24"/>
        </w:rPr>
        <w:t>invoice</w:t>
      </w:r>
      <w:r w:rsidRPr="00C07C40">
        <w:rPr>
          <w:rFonts w:ascii="Arial" w:hAnsi="Arial" w:cs="Arial"/>
          <w:sz w:val="24"/>
          <w:szCs w:val="24"/>
        </w:rPr>
        <w:t>.</w:t>
      </w:r>
    </w:p>
    <w:p w14:paraId="6C3B860B" w14:textId="42E97C47" w:rsidR="00D9641A" w:rsidRPr="00C07C40" w:rsidRDefault="00FA3AF2" w:rsidP="00316E60">
      <w:pPr>
        <w:rPr>
          <w:rFonts w:ascii="Arial" w:hAnsi="Arial" w:cs="Arial"/>
          <w:sz w:val="24"/>
          <w:szCs w:val="24"/>
        </w:rPr>
      </w:pPr>
      <w:r w:rsidRPr="00C07C40">
        <w:rPr>
          <w:rFonts w:ascii="Arial" w:hAnsi="Arial" w:cs="Arial"/>
          <w:sz w:val="24"/>
          <w:szCs w:val="24"/>
        </w:rPr>
        <w:t>We require 50% of your invoice to be settled upon booking</w:t>
      </w:r>
      <w:r w:rsidR="00C11E5F" w:rsidRPr="00C07C40">
        <w:rPr>
          <w:rFonts w:ascii="Arial" w:hAnsi="Arial" w:cs="Arial"/>
          <w:sz w:val="24"/>
          <w:szCs w:val="24"/>
        </w:rPr>
        <w:t>,</w:t>
      </w:r>
      <w:r w:rsidRPr="00C07C40">
        <w:rPr>
          <w:rFonts w:ascii="Arial" w:hAnsi="Arial" w:cs="Arial"/>
          <w:sz w:val="24"/>
          <w:szCs w:val="24"/>
        </w:rPr>
        <w:t xml:space="preserve"> in order to secure your date. The </w:t>
      </w:r>
      <w:r w:rsidR="000B440A" w:rsidRPr="00C07C40">
        <w:rPr>
          <w:rFonts w:ascii="Arial" w:hAnsi="Arial" w:cs="Arial"/>
          <w:sz w:val="24"/>
          <w:szCs w:val="24"/>
        </w:rPr>
        <w:t>remaining 50% is to be settled no later than 14 days in advance of your visit.</w:t>
      </w:r>
      <w:r w:rsidR="00316E60" w:rsidRPr="00C07C40">
        <w:rPr>
          <w:rFonts w:ascii="Arial" w:hAnsi="Arial" w:cs="Arial"/>
          <w:sz w:val="24"/>
          <w:szCs w:val="24"/>
        </w:rPr>
        <w:t xml:space="preserve"> </w:t>
      </w:r>
    </w:p>
    <w:p w14:paraId="2C218BC4" w14:textId="77777777" w:rsidR="00C07C40" w:rsidRDefault="00C07C40" w:rsidP="00316E60">
      <w:pPr>
        <w:rPr>
          <w:rFonts w:ascii="Arial" w:hAnsi="Arial" w:cs="Arial"/>
          <w:b/>
          <w:bCs/>
          <w:sz w:val="28"/>
          <w:szCs w:val="28"/>
        </w:rPr>
      </w:pPr>
    </w:p>
    <w:p w14:paraId="402C50BA" w14:textId="5DFC1E41" w:rsidR="00316E60" w:rsidRPr="00C07C40" w:rsidRDefault="00316E60" w:rsidP="00316E60">
      <w:pPr>
        <w:rPr>
          <w:rFonts w:ascii="Arial" w:hAnsi="Arial" w:cs="Arial"/>
          <w:b/>
          <w:bCs/>
          <w:sz w:val="28"/>
          <w:szCs w:val="28"/>
        </w:rPr>
      </w:pPr>
      <w:r w:rsidRPr="00C07C40">
        <w:rPr>
          <w:rFonts w:ascii="Arial" w:hAnsi="Arial" w:cs="Arial"/>
          <w:b/>
          <w:bCs/>
          <w:sz w:val="28"/>
          <w:szCs w:val="28"/>
        </w:rPr>
        <w:t xml:space="preserve">Contact Details </w:t>
      </w:r>
    </w:p>
    <w:tbl>
      <w:tblPr>
        <w:tblStyle w:val="TableGrid"/>
        <w:tblW w:w="0" w:type="auto"/>
        <w:tblLook w:val="04A0" w:firstRow="1" w:lastRow="0" w:firstColumn="1" w:lastColumn="0" w:noHBand="0" w:noVBand="1"/>
      </w:tblPr>
      <w:tblGrid>
        <w:gridCol w:w="2547"/>
        <w:gridCol w:w="1100"/>
        <w:gridCol w:w="6271"/>
      </w:tblGrid>
      <w:tr w:rsidR="00AF7FAB" w:rsidRPr="007B6C38" w14:paraId="0383C04F" w14:textId="77777777" w:rsidTr="00D978B7">
        <w:tc>
          <w:tcPr>
            <w:tcW w:w="2547" w:type="dxa"/>
          </w:tcPr>
          <w:p w14:paraId="3DD68ED5" w14:textId="41FDC50C" w:rsidR="00AF7FAB" w:rsidRDefault="00AF7FAB" w:rsidP="00316E60">
            <w:pPr>
              <w:rPr>
                <w:rFonts w:ascii="Arial" w:hAnsi="Arial" w:cs="Arial"/>
              </w:rPr>
            </w:pPr>
            <w:r>
              <w:rPr>
                <w:rFonts w:ascii="Arial" w:hAnsi="Arial" w:cs="Arial"/>
              </w:rPr>
              <w:t>Proposed date</w:t>
            </w:r>
            <w:r w:rsidR="00325C8D">
              <w:rPr>
                <w:rFonts w:ascii="Arial" w:hAnsi="Arial" w:cs="Arial"/>
              </w:rPr>
              <w:t>/s</w:t>
            </w:r>
            <w:r>
              <w:rPr>
                <w:rFonts w:ascii="Arial" w:hAnsi="Arial" w:cs="Arial"/>
              </w:rPr>
              <w:t xml:space="preserve"> of visit:</w:t>
            </w:r>
          </w:p>
        </w:tc>
        <w:tc>
          <w:tcPr>
            <w:tcW w:w="7371" w:type="dxa"/>
            <w:gridSpan w:val="2"/>
          </w:tcPr>
          <w:p w14:paraId="511426C3" w14:textId="77777777" w:rsidR="00325C8D" w:rsidRPr="00325C8D" w:rsidRDefault="00325C8D" w:rsidP="00325C8D">
            <w:pPr>
              <w:pStyle w:val="xmsonormal"/>
              <w:jc w:val="both"/>
              <w:rPr>
                <w:rFonts w:ascii="Arial" w:hAnsi="Arial" w:cs="Arial"/>
                <w:b/>
                <w:bCs/>
                <w:sz w:val="18"/>
                <w:szCs w:val="18"/>
              </w:rPr>
            </w:pPr>
            <w:r w:rsidRPr="00325C8D">
              <w:rPr>
                <w:rFonts w:ascii="Arial" w:hAnsi="Arial" w:cs="Arial"/>
                <w:b/>
                <w:bCs/>
                <w:sz w:val="18"/>
                <w:szCs w:val="18"/>
              </w:rPr>
              <w:t>PLEASE NOTE: The best days to visit The Kent Mining Museum are Mondays and Tuesdays as we are closed to the public on these days.</w:t>
            </w:r>
          </w:p>
          <w:p w14:paraId="4BBC57F2" w14:textId="77777777" w:rsidR="00AF7FAB" w:rsidRDefault="00AF7FAB" w:rsidP="00316E60">
            <w:pPr>
              <w:rPr>
                <w:rFonts w:ascii="Arial" w:hAnsi="Arial" w:cs="Arial"/>
              </w:rPr>
            </w:pPr>
          </w:p>
          <w:p w14:paraId="322B58A2" w14:textId="77777777" w:rsidR="00AF7FAB" w:rsidRDefault="00AF7FAB" w:rsidP="00316E60">
            <w:pPr>
              <w:rPr>
                <w:rFonts w:ascii="Arial" w:hAnsi="Arial" w:cs="Arial"/>
              </w:rPr>
            </w:pPr>
          </w:p>
          <w:p w14:paraId="6B324B68" w14:textId="49E1F9C3" w:rsidR="00AF7FAB" w:rsidRPr="007B6C38" w:rsidRDefault="00AF7FAB" w:rsidP="00316E60">
            <w:pPr>
              <w:rPr>
                <w:rFonts w:ascii="Arial" w:hAnsi="Arial" w:cs="Arial"/>
              </w:rPr>
            </w:pPr>
          </w:p>
        </w:tc>
      </w:tr>
      <w:tr w:rsidR="007634C1" w:rsidRPr="007B6C38" w14:paraId="31205FF3" w14:textId="77777777" w:rsidTr="00D978B7">
        <w:tc>
          <w:tcPr>
            <w:tcW w:w="2547" w:type="dxa"/>
          </w:tcPr>
          <w:p w14:paraId="65606DDB" w14:textId="6B136A01" w:rsidR="007634C1" w:rsidRDefault="007B6C38" w:rsidP="00316E60">
            <w:pPr>
              <w:rPr>
                <w:rFonts w:ascii="Arial" w:hAnsi="Arial" w:cs="Arial"/>
              </w:rPr>
            </w:pPr>
            <w:r>
              <w:rPr>
                <w:rFonts w:ascii="Arial" w:hAnsi="Arial" w:cs="Arial"/>
              </w:rPr>
              <w:t xml:space="preserve">Lead </w:t>
            </w:r>
            <w:r w:rsidR="002F5554">
              <w:rPr>
                <w:rFonts w:ascii="Arial" w:hAnsi="Arial" w:cs="Arial"/>
              </w:rPr>
              <w:t>contact name and email address:</w:t>
            </w:r>
          </w:p>
          <w:p w14:paraId="302F91E9" w14:textId="0BA57404" w:rsidR="007B6C38" w:rsidRPr="007B6C38" w:rsidRDefault="007B6C38" w:rsidP="00316E60">
            <w:pPr>
              <w:rPr>
                <w:rFonts w:ascii="Arial" w:hAnsi="Arial" w:cs="Arial"/>
              </w:rPr>
            </w:pPr>
          </w:p>
        </w:tc>
        <w:tc>
          <w:tcPr>
            <w:tcW w:w="7371" w:type="dxa"/>
            <w:gridSpan w:val="2"/>
          </w:tcPr>
          <w:p w14:paraId="2BFD57DC" w14:textId="7038B0C2" w:rsidR="007634C1" w:rsidRPr="007B6C38" w:rsidRDefault="007634C1" w:rsidP="00316E60">
            <w:pPr>
              <w:rPr>
                <w:rFonts w:ascii="Arial" w:hAnsi="Arial" w:cs="Arial"/>
              </w:rPr>
            </w:pPr>
          </w:p>
        </w:tc>
      </w:tr>
      <w:tr w:rsidR="007634C1" w:rsidRPr="007B6C38" w14:paraId="358720BD" w14:textId="77777777" w:rsidTr="00D978B7">
        <w:tc>
          <w:tcPr>
            <w:tcW w:w="2547" w:type="dxa"/>
          </w:tcPr>
          <w:p w14:paraId="526F2D4D" w14:textId="0C88E947" w:rsidR="00872176" w:rsidRDefault="00872176" w:rsidP="00872176">
            <w:pPr>
              <w:rPr>
                <w:rFonts w:ascii="Arial" w:hAnsi="Arial" w:cs="Arial"/>
              </w:rPr>
            </w:pPr>
            <w:r>
              <w:rPr>
                <w:rFonts w:ascii="Arial" w:hAnsi="Arial" w:cs="Arial"/>
              </w:rPr>
              <w:t xml:space="preserve">School name:    </w:t>
            </w:r>
            <w:r w:rsidR="007D2F94">
              <w:rPr>
                <w:rFonts w:ascii="Arial" w:hAnsi="Arial" w:cs="Arial"/>
              </w:rPr>
              <w:t xml:space="preserve">                 </w:t>
            </w:r>
            <w:r w:rsidR="00927E14">
              <w:rPr>
                <w:rFonts w:ascii="Arial" w:hAnsi="Arial" w:cs="Arial"/>
              </w:rPr>
              <w:t>A</w:t>
            </w:r>
            <w:r>
              <w:rPr>
                <w:rFonts w:ascii="Arial" w:hAnsi="Arial" w:cs="Arial"/>
              </w:rPr>
              <w:t>ddress:</w:t>
            </w:r>
          </w:p>
          <w:p w14:paraId="1692F25B" w14:textId="77777777" w:rsidR="00872176" w:rsidRDefault="00872176" w:rsidP="00872176">
            <w:pPr>
              <w:rPr>
                <w:rFonts w:ascii="Arial" w:hAnsi="Arial" w:cs="Arial"/>
              </w:rPr>
            </w:pPr>
          </w:p>
          <w:p w14:paraId="22E4DDE6" w14:textId="77777777" w:rsidR="00872176" w:rsidRDefault="00872176" w:rsidP="00872176">
            <w:pPr>
              <w:rPr>
                <w:rFonts w:ascii="Arial" w:hAnsi="Arial" w:cs="Arial"/>
              </w:rPr>
            </w:pPr>
          </w:p>
          <w:p w14:paraId="3583BE14" w14:textId="2AA9A421" w:rsidR="00872176" w:rsidRDefault="00927E14" w:rsidP="00872176">
            <w:pPr>
              <w:rPr>
                <w:rFonts w:ascii="Arial" w:hAnsi="Arial" w:cs="Arial"/>
              </w:rPr>
            </w:pPr>
            <w:r>
              <w:rPr>
                <w:rFonts w:ascii="Arial" w:hAnsi="Arial" w:cs="Arial"/>
              </w:rPr>
              <w:t>P</w:t>
            </w:r>
            <w:r w:rsidR="00872176">
              <w:rPr>
                <w:rFonts w:ascii="Arial" w:hAnsi="Arial" w:cs="Arial"/>
              </w:rPr>
              <w:t>hone:</w:t>
            </w:r>
          </w:p>
          <w:p w14:paraId="420DBCA0" w14:textId="5309C8A1" w:rsidR="00872176" w:rsidRPr="00872176" w:rsidRDefault="00872176" w:rsidP="00872176">
            <w:pPr>
              <w:rPr>
                <w:rFonts w:ascii="Arial" w:hAnsi="Arial" w:cs="Arial"/>
              </w:rPr>
            </w:pPr>
          </w:p>
        </w:tc>
        <w:tc>
          <w:tcPr>
            <w:tcW w:w="7371" w:type="dxa"/>
            <w:gridSpan w:val="2"/>
          </w:tcPr>
          <w:p w14:paraId="240A2DAE" w14:textId="44E00994" w:rsidR="007B6C38" w:rsidRPr="007B6C38" w:rsidRDefault="007B6C38" w:rsidP="006C7D59">
            <w:pPr>
              <w:rPr>
                <w:rFonts w:ascii="Arial" w:hAnsi="Arial" w:cs="Arial"/>
              </w:rPr>
            </w:pPr>
          </w:p>
        </w:tc>
      </w:tr>
      <w:tr w:rsidR="002F5554" w:rsidRPr="007B6C38" w14:paraId="6A7B3DE3" w14:textId="77777777" w:rsidTr="00D978B7">
        <w:tc>
          <w:tcPr>
            <w:tcW w:w="2547" w:type="dxa"/>
          </w:tcPr>
          <w:p w14:paraId="0B4C1C96" w14:textId="1ADDC97D" w:rsidR="002F5554" w:rsidRDefault="002F5554" w:rsidP="00872176">
            <w:pPr>
              <w:rPr>
                <w:rFonts w:ascii="Arial" w:hAnsi="Arial" w:cs="Arial"/>
              </w:rPr>
            </w:pPr>
            <w:r>
              <w:rPr>
                <w:rFonts w:ascii="Arial" w:hAnsi="Arial" w:cs="Arial"/>
              </w:rPr>
              <w:t>Number of students</w:t>
            </w:r>
            <w:r w:rsidR="00AF7FAB">
              <w:rPr>
                <w:rFonts w:ascii="Arial" w:hAnsi="Arial" w:cs="Arial"/>
              </w:rPr>
              <w:t>:</w:t>
            </w:r>
          </w:p>
          <w:p w14:paraId="77C651BA" w14:textId="77777777" w:rsidR="002F5554" w:rsidRDefault="002F5554" w:rsidP="00872176">
            <w:pPr>
              <w:rPr>
                <w:rFonts w:ascii="Arial" w:hAnsi="Arial" w:cs="Arial"/>
              </w:rPr>
            </w:pPr>
          </w:p>
        </w:tc>
        <w:tc>
          <w:tcPr>
            <w:tcW w:w="7371" w:type="dxa"/>
            <w:gridSpan w:val="2"/>
          </w:tcPr>
          <w:p w14:paraId="0E3A37CC" w14:textId="77777777" w:rsidR="002F5554" w:rsidRDefault="002F5554" w:rsidP="00316E60">
            <w:pPr>
              <w:rPr>
                <w:rFonts w:ascii="Arial" w:hAnsi="Arial" w:cs="Arial"/>
              </w:rPr>
            </w:pPr>
          </w:p>
        </w:tc>
      </w:tr>
      <w:tr w:rsidR="002F5554" w:rsidRPr="007B6C38" w14:paraId="17F515B5" w14:textId="77777777" w:rsidTr="00D978B7">
        <w:tc>
          <w:tcPr>
            <w:tcW w:w="2547" w:type="dxa"/>
          </w:tcPr>
          <w:p w14:paraId="65C4A850" w14:textId="498782A6" w:rsidR="002F5554" w:rsidRDefault="002F5554" w:rsidP="00872176">
            <w:pPr>
              <w:rPr>
                <w:rFonts w:ascii="Arial" w:hAnsi="Arial" w:cs="Arial"/>
              </w:rPr>
            </w:pPr>
            <w:r>
              <w:rPr>
                <w:rFonts w:ascii="Arial" w:hAnsi="Arial" w:cs="Arial"/>
              </w:rPr>
              <w:t>Year group/ age range</w:t>
            </w:r>
            <w:r w:rsidR="00AF7FAB">
              <w:rPr>
                <w:rFonts w:ascii="Arial" w:hAnsi="Arial" w:cs="Arial"/>
              </w:rPr>
              <w:t>:</w:t>
            </w:r>
          </w:p>
        </w:tc>
        <w:tc>
          <w:tcPr>
            <w:tcW w:w="7371" w:type="dxa"/>
            <w:gridSpan w:val="2"/>
          </w:tcPr>
          <w:p w14:paraId="6A9F86CB" w14:textId="77777777" w:rsidR="002F5554" w:rsidRDefault="002F5554" w:rsidP="00316E60">
            <w:pPr>
              <w:rPr>
                <w:rFonts w:ascii="Arial" w:hAnsi="Arial" w:cs="Arial"/>
              </w:rPr>
            </w:pPr>
          </w:p>
          <w:p w14:paraId="447A03EB" w14:textId="77777777" w:rsidR="007D2F94" w:rsidRDefault="007D2F94" w:rsidP="00316E60">
            <w:pPr>
              <w:rPr>
                <w:rFonts w:ascii="Arial" w:hAnsi="Arial" w:cs="Arial"/>
              </w:rPr>
            </w:pPr>
          </w:p>
        </w:tc>
      </w:tr>
      <w:tr w:rsidR="002F5554" w:rsidRPr="007B6C38" w14:paraId="6538EAC6" w14:textId="77777777" w:rsidTr="00D978B7">
        <w:tc>
          <w:tcPr>
            <w:tcW w:w="2547" w:type="dxa"/>
          </w:tcPr>
          <w:p w14:paraId="42777F3E" w14:textId="6EABE3A8" w:rsidR="002F5554" w:rsidRDefault="002F5554" w:rsidP="00872176">
            <w:pPr>
              <w:rPr>
                <w:rFonts w:ascii="Arial" w:hAnsi="Arial" w:cs="Arial"/>
              </w:rPr>
            </w:pPr>
            <w:r>
              <w:rPr>
                <w:rFonts w:ascii="Arial" w:hAnsi="Arial" w:cs="Arial"/>
              </w:rPr>
              <w:t>Number of accompanying adults</w:t>
            </w:r>
            <w:r w:rsidR="00AF7FAB">
              <w:rPr>
                <w:rFonts w:ascii="Arial" w:hAnsi="Arial" w:cs="Arial"/>
              </w:rPr>
              <w:t>:</w:t>
            </w:r>
          </w:p>
        </w:tc>
        <w:tc>
          <w:tcPr>
            <w:tcW w:w="7371" w:type="dxa"/>
            <w:gridSpan w:val="2"/>
          </w:tcPr>
          <w:p w14:paraId="7D594855" w14:textId="77777777" w:rsidR="002F5554" w:rsidRDefault="002F5554" w:rsidP="00316E60">
            <w:pPr>
              <w:rPr>
                <w:rFonts w:ascii="Arial" w:hAnsi="Arial" w:cs="Arial"/>
              </w:rPr>
            </w:pPr>
          </w:p>
        </w:tc>
      </w:tr>
      <w:tr w:rsidR="002F5554" w:rsidRPr="007B6C38" w14:paraId="698629B4" w14:textId="41F4CA00" w:rsidTr="00D978B7">
        <w:tc>
          <w:tcPr>
            <w:tcW w:w="3647" w:type="dxa"/>
            <w:gridSpan w:val="2"/>
          </w:tcPr>
          <w:p w14:paraId="6A76514B" w14:textId="77777777" w:rsidR="002F5554" w:rsidRDefault="002F5554" w:rsidP="00872176">
            <w:pPr>
              <w:rPr>
                <w:rFonts w:ascii="Arial" w:hAnsi="Arial" w:cs="Arial"/>
              </w:rPr>
            </w:pPr>
            <w:r>
              <w:rPr>
                <w:rFonts w:ascii="Arial" w:hAnsi="Arial" w:cs="Arial"/>
              </w:rPr>
              <w:t>Are there any special requirements we should be aware of?</w:t>
            </w:r>
          </w:p>
          <w:p w14:paraId="58199BE9" w14:textId="77777777" w:rsidR="002F5554" w:rsidRDefault="002F5554" w:rsidP="00872176">
            <w:pPr>
              <w:rPr>
                <w:rFonts w:ascii="Arial" w:hAnsi="Arial" w:cs="Arial"/>
              </w:rPr>
            </w:pPr>
          </w:p>
          <w:p w14:paraId="697F2889" w14:textId="66BC49E1" w:rsidR="002F5554" w:rsidRDefault="002F5554" w:rsidP="00872176">
            <w:pPr>
              <w:rPr>
                <w:rFonts w:ascii="Arial" w:hAnsi="Arial" w:cs="Arial"/>
              </w:rPr>
            </w:pPr>
            <w:r>
              <w:rPr>
                <w:rFonts w:ascii="Arial" w:hAnsi="Arial" w:cs="Arial"/>
              </w:rPr>
              <w:t xml:space="preserve">                 - medical</w:t>
            </w:r>
          </w:p>
          <w:p w14:paraId="2D7B2932" w14:textId="77777777" w:rsidR="002F5554" w:rsidRDefault="002F5554" w:rsidP="00316E60">
            <w:pPr>
              <w:rPr>
                <w:rFonts w:ascii="Arial" w:hAnsi="Arial" w:cs="Arial"/>
              </w:rPr>
            </w:pPr>
            <w:r>
              <w:rPr>
                <w:rFonts w:ascii="Arial" w:hAnsi="Arial" w:cs="Arial"/>
              </w:rPr>
              <w:t xml:space="preserve">                 - access requirements</w:t>
            </w:r>
          </w:p>
          <w:p w14:paraId="481F0817" w14:textId="09E612B5" w:rsidR="003E684A" w:rsidRDefault="003E684A" w:rsidP="00316E60">
            <w:pPr>
              <w:rPr>
                <w:rFonts w:ascii="Arial" w:hAnsi="Arial" w:cs="Arial"/>
              </w:rPr>
            </w:pPr>
          </w:p>
        </w:tc>
        <w:tc>
          <w:tcPr>
            <w:tcW w:w="6271" w:type="dxa"/>
          </w:tcPr>
          <w:p w14:paraId="57387DED" w14:textId="77777777" w:rsidR="002F5554" w:rsidRDefault="002F5554" w:rsidP="00316E60">
            <w:pPr>
              <w:rPr>
                <w:rFonts w:ascii="Arial" w:hAnsi="Arial" w:cs="Arial"/>
              </w:rPr>
            </w:pPr>
          </w:p>
          <w:p w14:paraId="1F27B4D9" w14:textId="77777777" w:rsidR="00C374AA" w:rsidRDefault="00C374AA" w:rsidP="00316E60">
            <w:pPr>
              <w:rPr>
                <w:rFonts w:ascii="Arial" w:hAnsi="Arial" w:cs="Arial"/>
              </w:rPr>
            </w:pPr>
          </w:p>
          <w:p w14:paraId="4722039D" w14:textId="77777777" w:rsidR="00C374AA" w:rsidRDefault="00C374AA" w:rsidP="00316E60">
            <w:pPr>
              <w:rPr>
                <w:rFonts w:ascii="Arial" w:hAnsi="Arial" w:cs="Arial"/>
              </w:rPr>
            </w:pPr>
          </w:p>
          <w:p w14:paraId="13621D97" w14:textId="77777777" w:rsidR="00C374AA" w:rsidRDefault="00C374AA" w:rsidP="00316E60">
            <w:pPr>
              <w:rPr>
                <w:rFonts w:ascii="Arial" w:hAnsi="Arial" w:cs="Arial"/>
              </w:rPr>
            </w:pPr>
          </w:p>
          <w:p w14:paraId="000115BF" w14:textId="77777777" w:rsidR="00C374AA" w:rsidRDefault="00C374AA" w:rsidP="00316E60">
            <w:pPr>
              <w:rPr>
                <w:rFonts w:ascii="Arial" w:hAnsi="Arial" w:cs="Arial"/>
              </w:rPr>
            </w:pPr>
          </w:p>
          <w:p w14:paraId="10C0591B" w14:textId="77777777" w:rsidR="00C374AA" w:rsidRDefault="00C374AA" w:rsidP="00316E60">
            <w:pPr>
              <w:rPr>
                <w:rFonts w:ascii="Arial" w:hAnsi="Arial" w:cs="Arial"/>
              </w:rPr>
            </w:pPr>
          </w:p>
          <w:p w14:paraId="66F640DC" w14:textId="77777777" w:rsidR="00C374AA" w:rsidRDefault="00C374AA" w:rsidP="00316E60">
            <w:pPr>
              <w:rPr>
                <w:rFonts w:ascii="Arial" w:hAnsi="Arial" w:cs="Arial"/>
              </w:rPr>
            </w:pPr>
          </w:p>
        </w:tc>
      </w:tr>
      <w:tr w:rsidR="00AF7FAB" w:rsidRPr="007B6C38" w14:paraId="2619E3F8" w14:textId="77777777" w:rsidTr="00D978B7">
        <w:tc>
          <w:tcPr>
            <w:tcW w:w="9918" w:type="dxa"/>
            <w:gridSpan w:val="3"/>
            <w:tcBorders>
              <w:left w:val="nil"/>
              <w:right w:val="nil"/>
            </w:tcBorders>
          </w:tcPr>
          <w:p w14:paraId="58FDC790" w14:textId="77777777" w:rsidR="00AF7FAB" w:rsidRDefault="00AF7FAB" w:rsidP="00872176">
            <w:pPr>
              <w:rPr>
                <w:rFonts w:ascii="Arial" w:hAnsi="Arial" w:cs="Arial"/>
              </w:rPr>
            </w:pPr>
          </w:p>
          <w:p w14:paraId="36E9100F" w14:textId="77777777" w:rsidR="00AF7FAB" w:rsidRDefault="00AF7FAB" w:rsidP="00316E60">
            <w:pPr>
              <w:rPr>
                <w:rFonts w:ascii="Arial" w:hAnsi="Arial" w:cs="Arial"/>
              </w:rPr>
            </w:pPr>
          </w:p>
        </w:tc>
      </w:tr>
      <w:tr w:rsidR="007634C1" w:rsidRPr="007B6C38" w14:paraId="7ECEBCDF" w14:textId="77777777" w:rsidTr="00D978B7">
        <w:tc>
          <w:tcPr>
            <w:tcW w:w="2547" w:type="dxa"/>
          </w:tcPr>
          <w:p w14:paraId="1BFFB2CD" w14:textId="76FA9126" w:rsidR="007634C1" w:rsidRPr="007B6C38" w:rsidRDefault="00C11E5F" w:rsidP="00316E60">
            <w:pPr>
              <w:rPr>
                <w:rFonts w:ascii="Arial" w:hAnsi="Arial" w:cs="Arial"/>
              </w:rPr>
            </w:pPr>
            <w:r>
              <w:rPr>
                <w:rFonts w:ascii="Arial" w:hAnsi="Arial" w:cs="Arial"/>
              </w:rPr>
              <w:t>*</w:t>
            </w:r>
            <w:r w:rsidR="007B6C38">
              <w:rPr>
                <w:rFonts w:ascii="Arial" w:hAnsi="Arial" w:cs="Arial"/>
              </w:rPr>
              <w:t xml:space="preserve">Finance </w:t>
            </w:r>
            <w:r w:rsidR="007D2F94">
              <w:rPr>
                <w:rFonts w:ascii="Arial" w:hAnsi="Arial" w:cs="Arial"/>
              </w:rPr>
              <w:t>contact name</w:t>
            </w:r>
          </w:p>
        </w:tc>
        <w:tc>
          <w:tcPr>
            <w:tcW w:w="7371" w:type="dxa"/>
            <w:gridSpan w:val="2"/>
          </w:tcPr>
          <w:p w14:paraId="12A09BC0" w14:textId="77777777" w:rsidR="007634C1" w:rsidRDefault="007634C1" w:rsidP="00316E60">
            <w:pPr>
              <w:rPr>
                <w:rFonts w:ascii="Arial" w:hAnsi="Arial" w:cs="Arial"/>
              </w:rPr>
            </w:pPr>
          </w:p>
          <w:p w14:paraId="3B7B2888" w14:textId="5BD84374" w:rsidR="007B6C38" w:rsidRPr="007B6C38" w:rsidRDefault="007B6C38" w:rsidP="00316E60">
            <w:pPr>
              <w:rPr>
                <w:rFonts w:ascii="Arial" w:hAnsi="Arial" w:cs="Arial"/>
              </w:rPr>
            </w:pPr>
          </w:p>
        </w:tc>
      </w:tr>
      <w:tr w:rsidR="007634C1" w:rsidRPr="007B6C38" w14:paraId="21598278" w14:textId="77777777" w:rsidTr="00D978B7">
        <w:tc>
          <w:tcPr>
            <w:tcW w:w="2547" w:type="dxa"/>
          </w:tcPr>
          <w:p w14:paraId="5C30C48D" w14:textId="4DA24655" w:rsidR="007634C1" w:rsidRPr="007B6C38" w:rsidRDefault="00C11E5F" w:rsidP="00316E60">
            <w:pPr>
              <w:rPr>
                <w:rFonts w:ascii="Arial" w:hAnsi="Arial" w:cs="Arial"/>
              </w:rPr>
            </w:pPr>
            <w:r>
              <w:rPr>
                <w:rFonts w:ascii="Arial" w:hAnsi="Arial" w:cs="Arial"/>
              </w:rPr>
              <w:t>*</w:t>
            </w:r>
            <w:r w:rsidR="007B6C38">
              <w:rPr>
                <w:rFonts w:ascii="Arial" w:hAnsi="Arial" w:cs="Arial"/>
              </w:rPr>
              <w:t xml:space="preserve">Finance </w:t>
            </w:r>
            <w:r w:rsidR="007D2F94">
              <w:rPr>
                <w:rFonts w:ascii="Arial" w:hAnsi="Arial" w:cs="Arial"/>
              </w:rPr>
              <w:t>contact email</w:t>
            </w:r>
          </w:p>
        </w:tc>
        <w:tc>
          <w:tcPr>
            <w:tcW w:w="7371" w:type="dxa"/>
            <w:gridSpan w:val="2"/>
          </w:tcPr>
          <w:p w14:paraId="78DEA827" w14:textId="77777777" w:rsidR="007634C1" w:rsidRDefault="007634C1" w:rsidP="00316E60">
            <w:pPr>
              <w:rPr>
                <w:rFonts w:ascii="Arial" w:hAnsi="Arial" w:cs="Arial"/>
              </w:rPr>
            </w:pPr>
          </w:p>
          <w:p w14:paraId="55F133B5" w14:textId="3683C9BA" w:rsidR="007B6C38" w:rsidRPr="007B6C38" w:rsidRDefault="007B6C38" w:rsidP="00316E60">
            <w:pPr>
              <w:rPr>
                <w:rFonts w:ascii="Arial" w:hAnsi="Arial" w:cs="Arial"/>
              </w:rPr>
            </w:pPr>
          </w:p>
        </w:tc>
      </w:tr>
    </w:tbl>
    <w:p w14:paraId="65696FAE" w14:textId="3AC998D6" w:rsidR="00316E60" w:rsidRDefault="007B6C38" w:rsidP="007B6C38">
      <w:pPr>
        <w:rPr>
          <w:rFonts w:ascii="Arial" w:hAnsi="Arial" w:cs="Arial"/>
        </w:rPr>
      </w:pPr>
      <w:r>
        <w:rPr>
          <w:rFonts w:ascii="Arial" w:hAnsi="Arial" w:cs="Arial"/>
        </w:rPr>
        <w:t>*</w:t>
      </w:r>
      <w:r w:rsidR="00316E60" w:rsidRPr="009A2797">
        <w:rPr>
          <w:rFonts w:ascii="Arial" w:hAnsi="Arial" w:cs="Arial"/>
        </w:rPr>
        <w:t xml:space="preserve">Please ensure the listed Finance Contact is able to process any invoice </w:t>
      </w:r>
      <w:r w:rsidR="00927E14">
        <w:rPr>
          <w:rFonts w:ascii="Arial" w:hAnsi="Arial" w:cs="Arial"/>
        </w:rPr>
        <w:t>from</w:t>
      </w:r>
      <w:r w:rsidR="00316E60" w:rsidRPr="009A2797">
        <w:rPr>
          <w:rFonts w:ascii="Arial" w:hAnsi="Arial" w:cs="Arial"/>
        </w:rPr>
        <w:t xml:space="preserve"> us (e.g. Finance admin staff, Business Manager or Purchase Ledger Controller</w:t>
      </w:r>
      <w:r w:rsidR="00EC1A44">
        <w:rPr>
          <w:rFonts w:ascii="Arial" w:hAnsi="Arial" w:cs="Arial"/>
        </w:rPr>
        <w:t>).</w:t>
      </w:r>
      <w:r w:rsidR="00316E60" w:rsidRPr="009A2797">
        <w:rPr>
          <w:rFonts w:ascii="Arial" w:hAnsi="Arial" w:cs="Arial"/>
        </w:rPr>
        <w:t xml:space="preserve"> </w:t>
      </w:r>
    </w:p>
    <w:p w14:paraId="515C537F" w14:textId="77777777" w:rsidR="00C07C40" w:rsidRDefault="00C07C40" w:rsidP="007B6C38">
      <w:pPr>
        <w:rPr>
          <w:rFonts w:ascii="Arial" w:hAnsi="Arial" w:cs="Arial"/>
        </w:rPr>
      </w:pPr>
    </w:p>
    <w:p w14:paraId="633FB6B5" w14:textId="77777777" w:rsidR="000A38BD" w:rsidRPr="009A2797" w:rsidRDefault="000A38BD" w:rsidP="007B6C38">
      <w:pPr>
        <w:rPr>
          <w:rFonts w:ascii="Arial" w:hAnsi="Arial" w:cs="Arial"/>
        </w:rPr>
      </w:pPr>
    </w:p>
    <w:p w14:paraId="0B4BA6A4" w14:textId="77777777" w:rsidR="000A38BD" w:rsidRPr="00C07C40" w:rsidRDefault="000A38BD" w:rsidP="000A38BD">
      <w:pPr>
        <w:rPr>
          <w:rFonts w:ascii="Arial" w:hAnsi="Arial" w:cs="Arial"/>
          <w:sz w:val="24"/>
          <w:szCs w:val="24"/>
        </w:rPr>
      </w:pPr>
      <w:r w:rsidRPr="00C07C40">
        <w:rPr>
          <w:rFonts w:ascii="Arial" w:hAnsi="Arial" w:cs="Arial"/>
          <w:sz w:val="24"/>
          <w:szCs w:val="24"/>
        </w:rPr>
        <w:t xml:space="preserve">See below for all of our visitor experiences. If we can be of further help, please contact us </w:t>
      </w:r>
      <w:hyperlink r:id="rId11" w:history="1">
        <w:r w:rsidRPr="00C07C40">
          <w:rPr>
            <w:rStyle w:val="Hyperlink"/>
            <w:rFonts w:ascii="Arial" w:hAnsi="Arial" w:cs="Arial"/>
            <w:sz w:val="24"/>
            <w:szCs w:val="24"/>
          </w:rPr>
          <w:t>learning@kmm.org.uk</w:t>
        </w:r>
      </w:hyperlink>
      <w:r w:rsidRPr="00C07C40">
        <w:rPr>
          <w:rFonts w:ascii="Arial" w:hAnsi="Arial" w:cs="Arial"/>
          <w:sz w:val="24"/>
          <w:szCs w:val="24"/>
        </w:rPr>
        <w:t xml:space="preserve"> </w:t>
      </w:r>
    </w:p>
    <w:p w14:paraId="20DF646A" w14:textId="77777777" w:rsidR="005234CA" w:rsidRDefault="00325C8D" w:rsidP="005234CA">
      <w:pPr>
        <w:rPr>
          <w:rFonts w:ascii="Arial" w:hAnsi="Arial" w:cs="Arial"/>
          <w:b/>
          <w:bCs/>
          <w:sz w:val="32"/>
          <w:szCs w:val="32"/>
        </w:rPr>
      </w:pPr>
      <w:r>
        <w:rPr>
          <w:rFonts w:ascii="Arial" w:hAnsi="Arial" w:cs="Arial"/>
          <w:b/>
          <w:bCs/>
          <w:sz w:val="32"/>
          <w:szCs w:val="32"/>
        </w:rPr>
        <w:br w:type="page"/>
      </w:r>
      <w:r w:rsidR="00AF7FAB" w:rsidRPr="00343E28">
        <w:rPr>
          <w:rFonts w:ascii="Arial" w:hAnsi="Arial" w:cs="Arial"/>
          <w:b/>
          <w:bCs/>
          <w:sz w:val="32"/>
          <w:szCs w:val="32"/>
        </w:rPr>
        <w:lastRenderedPageBreak/>
        <w:t>Plan</w:t>
      </w:r>
      <w:r w:rsidR="00D83304" w:rsidRPr="00343E28">
        <w:rPr>
          <w:rFonts w:ascii="Arial" w:hAnsi="Arial" w:cs="Arial"/>
          <w:b/>
          <w:bCs/>
          <w:sz w:val="32"/>
          <w:szCs w:val="32"/>
        </w:rPr>
        <w:t>ning</w:t>
      </w:r>
      <w:r w:rsidR="00AF7FAB" w:rsidRPr="00343E28">
        <w:rPr>
          <w:rFonts w:ascii="Arial" w:hAnsi="Arial" w:cs="Arial"/>
          <w:b/>
          <w:bCs/>
          <w:sz w:val="32"/>
          <w:szCs w:val="32"/>
        </w:rPr>
        <w:t xml:space="preserve"> your visit</w:t>
      </w:r>
    </w:p>
    <w:p w14:paraId="6F155262" w14:textId="77777777" w:rsidR="00430680" w:rsidRDefault="00430680" w:rsidP="005234CA">
      <w:pPr>
        <w:rPr>
          <w:rFonts w:ascii="Arial" w:hAnsi="Arial" w:cs="Arial"/>
          <w:b/>
          <w:bCs/>
          <w:sz w:val="32"/>
          <w:szCs w:val="32"/>
        </w:rPr>
      </w:pPr>
    </w:p>
    <w:p w14:paraId="259B8A27" w14:textId="28AFFBD5" w:rsidR="005E5B36" w:rsidRPr="007703F6" w:rsidRDefault="005E5B36" w:rsidP="005E5B36">
      <w:pPr>
        <w:rPr>
          <w:b/>
          <w:bCs/>
          <w:kern w:val="2"/>
          <w:sz w:val="24"/>
          <w:szCs w:val="24"/>
          <w:lang w:val="en-US"/>
          <w14:ligatures w14:val="standardContextual"/>
        </w:rPr>
      </w:pPr>
      <w:r w:rsidRPr="007703F6">
        <w:rPr>
          <w:b/>
          <w:bCs/>
          <w:kern w:val="2"/>
          <w:sz w:val="24"/>
          <w:szCs w:val="24"/>
          <w:lang w:val="en-US"/>
          <w14:ligatures w14:val="standardContextual"/>
        </w:rPr>
        <w:t>Please note: The museum will be closed for the duration of your visit</w:t>
      </w:r>
      <w:r w:rsidR="009A2D1B" w:rsidRPr="007703F6">
        <w:rPr>
          <w:b/>
          <w:bCs/>
          <w:kern w:val="2"/>
          <w:sz w:val="24"/>
          <w:szCs w:val="24"/>
          <w:lang w:val="en-US"/>
          <w14:ligatures w14:val="standardContextual"/>
        </w:rPr>
        <w:t>, regardless of which package you choose</w:t>
      </w:r>
      <w:r w:rsidRPr="007703F6">
        <w:rPr>
          <w:b/>
          <w:bCs/>
          <w:kern w:val="2"/>
          <w:sz w:val="24"/>
          <w:szCs w:val="24"/>
          <w:lang w:val="en-US"/>
          <w14:ligatures w14:val="standardContextual"/>
        </w:rPr>
        <w:t>, giving you peace of mind and a safe space for children to explore independently.</w:t>
      </w:r>
    </w:p>
    <w:p w14:paraId="3A84E3D6" w14:textId="77777777" w:rsidR="007703F6" w:rsidRPr="00845E4F" w:rsidRDefault="007703F6" w:rsidP="005E5B36">
      <w:pPr>
        <w:rPr>
          <w:b/>
          <w:bCs/>
          <w:kern w:val="2"/>
          <w:lang w:val="en-US"/>
          <w14:ligatures w14:val="standardContextual"/>
        </w:rPr>
      </w:pPr>
    </w:p>
    <w:p w14:paraId="6FE96F07" w14:textId="6A64BB83" w:rsidR="007E6D1C" w:rsidRPr="002F4556" w:rsidRDefault="007E6D1C" w:rsidP="0039758A">
      <w:pPr>
        <w:jc w:val="both"/>
        <w:rPr>
          <w:rFonts w:cstheme="minorHAnsi"/>
          <w:b/>
          <w:bCs/>
          <w:sz w:val="28"/>
          <w:szCs w:val="28"/>
          <w:u w:val="single"/>
          <w:lang w:val="en-US"/>
        </w:rPr>
      </w:pPr>
      <w:r w:rsidRPr="002F4556">
        <w:rPr>
          <w:rFonts w:cstheme="minorHAnsi"/>
          <w:b/>
          <w:bCs/>
          <w:noProof/>
          <w:kern w:val="2"/>
          <w:sz w:val="28"/>
          <w:szCs w:val="28"/>
          <w:u w:val="single"/>
          <w:lang w:val="en-US"/>
        </w:rPr>
        <mc:AlternateContent>
          <mc:Choice Requires="wps">
            <w:drawing>
              <wp:anchor distT="0" distB="0" distL="114300" distR="114300" simplePos="0" relativeHeight="251658244" behindDoc="1" locked="0" layoutInCell="1" allowOverlap="1" wp14:anchorId="7C8DAA43" wp14:editId="1FE41A81">
                <wp:simplePos x="0" y="0"/>
                <wp:positionH relativeFrom="column">
                  <wp:posOffset>31750</wp:posOffset>
                </wp:positionH>
                <wp:positionV relativeFrom="paragraph">
                  <wp:posOffset>12700</wp:posOffset>
                </wp:positionV>
                <wp:extent cx="488950" cy="292100"/>
                <wp:effectExtent l="19050" t="19050" r="25400" b="12700"/>
                <wp:wrapTight wrapText="bothSides">
                  <wp:wrapPolygon edited="0">
                    <wp:start x="-842" y="-1409"/>
                    <wp:lineTo x="-842" y="21130"/>
                    <wp:lineTo x="21881" y="21130"/>
                    <wp:lineTo x="21881" y="-1409"/>
                    <wp:lineTo x="-842" y="-1409"/>
                  </wp:wrapPolygon>
                </wp:wrapTight>
                <wp:docPr id="311540311" name="Rectangle 1"/>
                <wp:cNvGraphicFramePr/>
                <a:graphic xmlns:a="http://schemas.openxmlformats.org/drawingml/2006/main">
                  <a:graphicData uri="http://schemas.microsoft.com/office/word/2010/wordprocessingShape">
                    <wps:wsp>
                      <wps:cNvSpPr/>
                      <wps:spPr>
                        <a:xfrm>
                          <a:off x="0" y="0"/>
                          <a:ext cx="488950" cy="292100"/>
                        </a:xfrm>
                        <a:prstGeom prst="rect">
                          <a:avLst/>
                        </a:prstGeom>
                        <a:noFill/>
                        <a:ln w="412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EBAC15" id="Rectangle 1" o:spid="_x0000_s1026" style="position:absolute;margin-left:2.5pt;margin-top:1pt;width:38.5pt;height:23pt;z-index:-2516582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jXgIAAMIEAAAOAAAAZHJzL2Uyb0RvYy54bWysVE1v2zAMvQ/YfxB0Xx0bzpoGcYogQYcB&#10;RVugLXpmZCkWoK9JSpzu14+S3aTrdhp2UUiRfiSfHrO4PmpFDtwHaU1Dy4sJJdww20qza+jz082X&#10;GSUhgmlBWcMb+soDvV5+/rTo3ZxXtrOq5Z4giAnz3jW0i9HNiyKwjmsIF9Zxg0FhvYaIrt8VrYce&#10;0bUqqsnka9Fb3zpvGQ8BbzdDkC4zvhCcxXshAo9ENRR7i/n0+dyms1guYL7z4DrJxjbgH7rQIA0W&#10;PUFtIALZe/kHlJbM22BFvGBWF1YIyXieAacpJx+meezA8TwLkhPciabw/2DZ3eHRPXikoXdhHtBM&#10;UxyF1+kX+yPHTNbriSx+jIThZT2bXU2RUoah6qoqJ5nM4vyx8yF+41aTZDTU41tkiuBwGyIWxNS3&#10;lFTL2BupVH4PZUiPBcrqcor4gLIQCiKa2rUNDWZHCagd6o1FnyGDVbJNnyeg4HfbtfLkAPjmdX1Z&#10;reshqYOWD7fldHJqd0zP/fyGk5rbQOiGT3JokIuWETWrpG7oDHFOSMqk8jyrbhzxTGqytrZ9ffDE&#10;20GGwbEbiUVuIcQH8Kg7pBN3Kd7jIZRFDuxoUdJZ//Nv9ykf5YBRSnrUMfLzYw+eU6K+GxTKVVnX&#10;SfjZqaeXFTr+fWT7PmL2em2RthK31rFspvyo3kzhrX7BlVulqhgCw7D28BKjs47DfuHSMr5a5TQU&#10;u4N4ax4dS+CJp0Tv0/EFvBsFElFZd/ZN8zD/oJMhd1DKah+tkFlEZ17xBZODi5LfclzqtInv/Zx1&#10;/utZ/gIAAP//AwBQSwMEFAAGAAgAAAAhANZy0sTbAAAABQEAAA8AAABkcnMvZG93bnJldi54bWxM&#10;j0FLw0AQhe+C/2EZwZvdWDSsaSZFitaT0Fah1012TILZ2ZDdpNFf7/ZUT4/hDe99L1/PthMTDb51&#10;jHC/SEAQV860XCN8frzeKRA+aDa6c0wIP+RhXVxf5Toz7sR7mg6hFjGEfaYRmhD6TEpfNWS1X7ie&#10;OHpfbrA6xHOopRn0KYbbTi6TJJVWtxwbGt3TpqHq+zBaBPW7SfdvT++7Y1qNW719mXalmhBvb+bn&#10;FYhAc7g8wxk/okMRmUo3svGiQ3iMSwLCMkp01VlLhAeVgCxy+Z+++AMAAP//AwBQSwECLQAUAAYA&#10;CAAAACEAtoM4kv4AAADhAQAAEwAAAAAAAAAAAAAAAAAAAAAAW0NvbnRlbnRfVHlwZXNdLnhtbFBL&#10;AQItABQABgAIAAAAIQA4/SH/1gAAAJQBAAALAAAAAAAAAAAAAAAAAC8BAABfcmVscy8ucmVsc1BL&#10;AQItABQABgAIAAAAIQDxDrEjXgIAAMIEAAAOAAAAAAAAAAAAAAAAAC4CAABkcnMvZTJvRG9jLnht&#10;bFBLAQItABQABgAIAAAAIQDWctLE2wAAAAUBAAAPAAAAAAAAAAAAAAAAALgEAABkcnMvZG93bnJl&#10;di54bWxQSwUGAAAAAAQABADzAAAAwAUAAAAA&#10;" filled="f" strokecolor="#172c51" strokeweight="3.25pt">
                <w10:wrap type="tight"/>
              </v:rect>
            </w:pict>
          </mc:Fallback>
        </mc:AlternateContent>
      </w:r>
      <w:r w:rsidRPr="002F4556">
        <w:rPr>
          <w:rFonts w:cstheme="minorHAnsi"/>
          <w:b/>
          <w:bCs/>
          <w:sz w:val="28"/>
          <w:szCs w:val="28"/>
          <w:u w:val="single"/>
          <w:lang w:val="en-US"/>
        </w:rPr>
        <w:t xml:space="preserve">Full </w:t>
      </w:r>
      <w:r w:rsidR="003224EC">
        <w:rPr>
          <w:rFonts w:cstheme="minorHAnsi"/>
          <w:b/>
          <w:bCs/>
          <w:sz w:val="28"/>
          <w:szCs w:val="28"/>
          <w:u w:val="single"/>
          <w:lang w:val="en-US"/>
        </w:rPr>
        <w:t>D</w:t>
      </w:r>
      <w:r w:rsidRPr="002F4556">
        <w:rPr>
          <w:rFonts w:cstheme="minorHAnsi"/>
          <w:b/>
          <w:bCs/>
          <w:sz w:val="28"/>
          <w:szCs w:val="28"/>
          <w:u w:val="single"/>
          <w:lang w:val="en-US"/>
        </w:rPr>
        <w:t xml:space="preserve">ay </w:t>
      </w:r>
      <w:r w:rsidR="003224EC">
        <w:rPr>
          <w:rFonts w:cstheme="minorHAnsi"/>
          <w:b/>
          <w:bCs/>
          <w:sz w:val="28"/>
          <w:szCs w:val="28"/>
          <w:u w:val="single"/>
          <w:lang w:val="en-US"/>
        </w:rPr>
        <w:t>V</w:t>
      </w:r>
      <w:r w:rsidRPr="002F4556">
        <w:rPr>
          <w:rFonts w:cstheme="minorHAnsi"/>
          <w:b/>
          <w:bCs/>
          <w:sz w:val="28"/>
          <w:szCs w:val="28"/>
          <w:u w:val="single"/>
          <w:lang w:val="en-US"/>
        </w:rPr>
        <w:t>isit</w:t>
      </w:r>
      <w:r w:rsidR="00964607">
        <w:rPr>
          <w:rFonts w:cstheme="minorHAnsi"/>
          <w:b/>
          <w:bCs/>
          <w:sz w:val="28"/>
          <w:szCs w:val="28"/>
          <w:u w:val="single"/>
          <w:lang w:val="en-US"/>
        </w:rPr>
        <w:t xml:space="preserve"> with workshop</w:t>
      </w:r>
      <w:r w:rsidRPr="002F4556">
        <w:rPr>
          <w:rFonts w:cstheme="minorHAnsi"/>
          <w:b/>
          <w:bCs/>
          <w:sz w:val="28"/>
          <w:szCs w:val="28"/>
          <w:u w:val="single"/>
          <w:lang w:val="en-US"/>
        </w:rPr>
        <w:t xml:space="preserve"> </w:t>
      </w:r>
      <w:r>
        <w:rPr>
          <w:rFonts w:cstheme="minorHAnsi"/>
          <w:b/>
          <w:bCs/>
          <w:sz w:val="28"/>
          <w:szCs w:val="28"/>
          <w:u w:val="single"/>
          <w:lang w:val="en-US"/>
        </w:rPr>
        <w:t xml:space="preserve"> </w:t>
      </w:r>
    </w:p>
    <w:p w14:paraId="5D611B87" w14:textId="15DC3E98" w:rsidR="007E6D1C" w:rsidRPr="0039758A" w:rsidRDefault="003224EC" w:rsidP="00430680">
      <w:pPr>
        <w:rPr>
          <w:rFonts w:ascii="Calibri" w:eastAsia="Calibri" w:hAnsi="Calibri" w:cs="Calibri"/>
          <w:b/>
          <w:bCs/>
          <w:i/>
          <w:iCs/>
          <w:lang w:eastAsia="en-GB"/>
        </w:rPr>
      </w:pPr>
      <w:r w:rsidRPr="0039758A">
        <w:rPr>
          <w:rFonts w:ascii="Calibri" w:eastAsia="Calibri" w:hAnsi="Calibri" w:cs="Calibri"/>
          <w:b/>
          <w:bCs/>
          <w:i/>
          <w:iCs/>
          <w:lang w:eastAsia="en-GB"/>
        </w:rPr>
        <w:t>Our</w:t>
      </w:r>
      <w:r w:rsidR="007E6D1C" w:rsidRPr="0039758A">
        <w:rPr>
          <w:rFonts w:ascii="Calibri" w:eastAsia="Calibri" w:hAnsi="Calibri" w:cs="Calibri"/>
          <w:b/>
          <w:bCs/>
          <w:i/>
          <w:iCs/>
          <w:lang w:eastAsia="en-GB"/>
        </w:rPr>
        <w:t xml:space="preserve"> standard day package.</w:t>
      </w:r>
    </w:p>
    <w:p w14:paraId="626BE44C" w14:textId="77777777" w:rsidR="007E6D1C" w:rsidRPr="007E6D1C" w:rsidRDefault="007E6D1C" w:rsidP="003224EC">
      <w:pPr>
        <w:jc w:val="both"/>
        <w:rPr>
          <w:rFonts w:ascii="Calibri" w:eastAsia="Calibri" w:hAnsi="Calibri" w:cs="Calibri"/>
          <w:lang w:eastAsia="en-GB"/>
        </w:rPr>
      </w:pPr>
    </w:p>
    <w:p w14:paraId="61F8247F" w14:textId="59DADD26" w:rsidR="00F350AF" w:rsidRPr="00430680" w:rsidRDefault="00F350AF" w:rsidP="003224EC">
      <w:pPr>
        <w:jc w:val="both"/>
        <w:rPr>
          <w:rFonts w:ascii="Calibri" w:eastAsia="Calibri" w:hAnsi="Calibri" w:cs="Calibri"/>
          <w:sz w:val="24"/>
          <w:szCs w:val="24"/>
          <w:lang w:eastAsia="en-GB"/>
        </w:rPr>
      </w:pPr>
      <w:r w:rsidRPr="00430680">
        <w:rPr>
          <w:rFonts w:ascii="Calibri" w:eastAsia="Calibri" w:hAnsi="Calibri" w:cs="Calibri"/>
          <w:sz w:val="24"/>
          <w:szCs w:val="24"/>
          <w:lang w:eastAsia="en-GB"/>
        </w:rPr>
        <w:t xml:space="preserve">We provide a unique </w:t>
      </w:r>
      <w:r w:rsidR="007A2014" w:rsidRPr="00430680">
        <w:rPr>
          <w:rFonts w:ascii="Calibri" w:eastAsia="Calibri" w:hAnsi="Calibri" w:cs="Calibri"/>
          <w:sz w:val="24"/>
          <w:szCs w:val="24"/>
          <w:lang w:eastAsia="en-GB"/>
        </w:rPr>
        <w:t xml:space="preserve">experience where children can use drama and role play to gain insights in </w:t>
      </w:r>
      <w:r w:rsidR="00483C86" w:rsidRPr="00430680">
        <w:rPr>
          <w:rFonts w:ascii="Calibri" w:eastAsia="Calibri" w:hAnsi="Calibri" w:cs="Calibri"/>
          <w:sz w:val="24"/>
          <w:szCs w:val="24"/>
          <w:lang w:eastAsia="en-GB"/>
        </w:rPr>
        <w:t xml:space="preserve">what </w:t>
      </w:r>
      <w:r w:rsidR="00483C86" w:rsidRPr="00430680">
        <w:rPr>
          <w:rFonts w:ascii="Calibri" w:eastAsia="Calibri" w:hAnsi="Calibri" w:cs="Calibri"/>
          <w:b/>
          <w:bCs/>
          <w:i/>
          <w:iCs/>
          <w:sz w:val="24"/>
          <w:szCs w:val="24"/>
          <w:lang w:eastAsia="en-GB"/>
        </w:rPr>
        <w:t>A Day In The Life</w:t>
      </w:r>
      <w:r w:rsidR="00483C86" w:rsidRPr="00430680">
        <w:rPr>
          <w:rFonts w:ascii="Calibri" w:eastAsia="Calibri" w:hAnsi="Calibri" w:cs="Calibri"/>
          <w:sz w:val="24"/>
          <w:szCs w:val="24"/>
          <w:lang w:eastAsia="en-GB"/>
        </w:rPr>
        <w:t xml:space="preserve"> </w:t>
      </w:r>
      <w:r w:rsidR="00665A7E" w:rsidRPr="00430680">
        <w:rPr>
          <w:rFonts w:ascii="Calibri" w:eastAsia="Calibri" w:hAnsi="Calibri" w:cs="Calibri"/>
          <w:sz w:val="24"/>
          <w:szCs w:val="24"/>
          <w:lang w:eastAsia="en-GB"/>
        </w:rPr>
        <w:t>of a miner</w:t>
      </w:r>
      <w:r w:rsidR="00483C86" w:rsidRPr="00430680">
        <w:rPr>
          <w:rFonts w:ascii="Calibri" w:eastAsia="Calibri" w:hAnsi="Calibri" w:cs="Calibri"/>
          <w:sz w:val="24"/>
          <w:szCs w:val="24"/>
          <w:lang w:eastAsia="en-GB"/>
        </w:rPr>
        <w:t xml:space="preserve"> was like. </w:t>
      </w:r>
      <w:r w:rsidR="004A784F" w:rsidRPr="00430680">
        <w:rPr>
          <w:rFonts w:ascii="Calibri" w:eastAsia="Calibri" w:hAnsi="Calibri" w:cs="Calibri"/>
          <w:sz w:val="24"/>
          <w:szCs w:val="24"/>
          <w:lang w:eastAsia="en-GB"/>
        </w:rPr>
        <w:t xml:space="preserve">Meet an </w:t>
      </w:r>
      <w:r w:rsidR="00665A7E" w:rsidRPr="00430680">
        <w:rPr>
          <w:rFonts w:ascii="Calibri" w:eastAsia="Calibri" w:hAnsi="Calibri" w:cs="Calibri"/>
          <w:sz w:val="24"/>
          <w:szCs w:val="24"/>
          <w:lang w:eastAsia="en-GB"/>
        </w:rPr>
        <w:t>ex-miner</w:t>
      </w:r>
      <w:r w:rsidR="004A784F" w:rsidRPr="00430680">
        <w:rPr>
          <w:rFonts w:ascii="Calibri" w:eastAsia="Calibri" w:hAnsi="Calibri" w:cs="Calibri"/>
          <w:sz w:val="24"/>
          <w:szCs w:val="24"/>
          <w:lang w:eastAsia="en-GB"/>
        </w:rPr>
        <w:t xml:space="preserve"> and learn about what miner</w:t>
      </w:r>
      <w:r w:rsidR="00665A7E" w:rsidRPr="00430680">
        <w:rPr>
          <w:rFonts w:ascii="Calibri" w:eastAsia="Calibri" w:hAnsi="Calibri" w:cs="Calibri"/>
          <w:sz w:val="24"/>
          <w:szCs w:val="24"/>
          <w:lang w:eastAsia="en-GB"/>
        </w:rPr>
        <w:t>s</w:t>
      </w:r>
      <w:r w:rsidR="004A784F" w:rsidRPr="00430680">
        <w:rPr>
          <w:rFonts w:ascii="Calibri" w:eastAsia="Calibri" w:hAnsi="Calibri" w:cs="Calibri"/>
          <w:sz w:val="24"/>
          <w:szCs w:val="24"/>
          <w:lang w:eastAsia="en-GB"/>
        </w:rPr>
        <w:t xml:space="preserve"> needed for a full </w:t>
      </w:r>
      <w:r w:rsidR="00665A7E" w:rsidRPr="00430680">
        <w:rPr>
          <w:rFonts w:ascii="Calibri" w:eastAsia="Calibri" w:hAnsi="Calibri" w:cs="Calibri"/>
          <w:sz w:val="24"/>
          <w:szCs w:val="24"/>
          <w:lang w:eastAsia="en-GB"/>
        </w:rPr>
        <w:t>day’s</w:t>
      </w:r>
      <w:r w:rsidR="004A784F" w:rsidRPr="00430680">
        <w:rPr>
          <w:rFonts w:ascii="Calibri" w:eastAsia="Calibri" w:hAnsi="Calibri" w:cs="Calibri"/>
          <w:sz w:val="24"/>
          <w:szCs w:val="24"/>
          <w:lang w:eastAsia="en-GB"/>
        </w:rPr>
        <w:t xml:space="preserve"> work.</w:t>
      </w:r>
      <w:r w:rsidR="00292656" w:rsidRPr="00430680">
        <w:rPr>
          <w:rFonts w:ascii="Calibri" w:eastAsia="Calibri" w:hAnsi="Calibri" w:cs="Calibri"/>
          <w:sz w:val="24"/>
          <w:szCs w:val="24"/>
          <w:lang w:eastAsia="en-GB"/>
        </w:rPr>
        <w:t xml:space="preserve"> S</w:t>
      </w:r>
      <w:r w:rsidR="00292656" w:rsidRPr="00430680">
        <w:rPr>
          <w:rFonts w:ascii="Calibri" w:eastAsia="Calibri" w:hAnsi="Calibri" w:cs="Calibri"/>
          <w:sz w:val="24"/>
          <w:szCs w:val="24"/>
          <w:lang w:eastAsia="en-GB"/>
        </w:rPr>
        <w:t>tudents will experience learning through action, helping them formulate their own questions for an opportunity to ask questions at the end of the session.</w:t>
      </w:r>
    </w:p>
    <w:p w14:paraId="2C86BEA1" w14:textId="77777777" w:rsidR="00F350AF" w:rsidRPr="00430680" w:rsidRDefault="00F350AF" w:rsidP="003224EC">
      <w:pPr>
        <w:jc w:val="both"/>
        <w:rPr>
          <w:rFonts w:ascii="Calibri" w:eastAsia="Calibri" w:hAnsi="Calibri" w:cs="Calibri"/>
          <w:sz w:val="24"/>
          <w:szCs w:val="24"/>
          <w:lang w:eastAsia="en-GB"/>
        </w:rPr>
      </w:pPr>
    </w:p>
    <w:p w14:paraId="14966D2F" w14:textId="1AD7B964" w:rsidR="00DD4E26" w:rsidRPr="00430680" w:rsidRDefault="005A4428" w:rsidP="00DD4E26">
      <w:pPr>
        <w:jc w:val="both"/>
        <w:rPr>
          <w:rFonts w:ascii="Calibri" w:eastAsia="Calibri" w:hAnsi="Calibri" w:cs="Calibri"/>
          <w:sz w:val="24"/>
          <w:szCs w:val="24"/>
          <w:lang w:eastAsia="en-GB"/>
        </w:rPr>
      </w:pPr>
      <w:r w:rsidRPr="00430680">
        <w:rPr>
          <w:rFonts w:ascii="Calibri" w:eastAsia="Calibri" w:hAnsi="Calibri" w:cs="Calibri"/>
          <w:sz w:val="24"/>
          <w:szCs w:val="24"/>
          <w:lang w:eastAsia="en-GB"/>
        </w:rPr>
        <w:t xml:space="preserve">Following the active </w:t>
      </w:r>
      <w:r w:rsidR="007037F9" w:rsidRPr="00430680">
        <w:rPr>
          <w:rFonts w:ascii="Calibri" w:eastAsia="Calibri" w:hAnsi="Calibri" w:cs="Calibri"/>
          <w:sz w:val="24"/>
          <w:szCs w:val="24"/>
          <w:lang w:eastAsia="en-GB"/>
        </w:rPr>
        <w:t>learning</w:t>
      </w:r>
      <w:r w:rsidRPr="00430680">
        <w:rPr>
          <w:rFonts w:ascii="Calibri" w:eastAsia="Calibri" w:hAnsi="Calibri" w:cs="Calibri"/>
          <w:sz w:val="24"/>
          <w:szCs w:val="24"/>
          <w:lang w:eastAsia="en-GB"/>
        </w:rPr>
        <w:t xml:space="preserve"> session, we will </w:t>
      </w:r>
      <w:r w:rsidR="0047624D" w:rsidRPr="00430680">
        <w:rPr>
          <w:rFonts w:ascii="Calibri" w:eastAsia="Calibri" w:hAnsi="Calibri" w:cs="Calibri"/>
          <w:sz w:val="24"/>
          <w:szCs w:val="24"/>
          <w:lang w:eastAsia="en-GB"/>
        </w:rPr>
        <w:t>have a</w:t>
      </w:r>
      <w:r w:rsidR="007037F9" w:rsidRPr="00430680">
        <w:rPr>
          <w:rFonts w:ascii="Calibri" w:eastAsia="Calibri" w:hAnsi="Calibri" w:cs="Calibri"/>
          <w:sz w:val="24"/>
          <w:szCs w:val="24"/>
          <w:lang w:eastAsia="en-GB"/>
        </w:rPr>
        <w:t xml:space="preserve"> </w:t>
      </w:r>
      <w:r w:rsidR="000376BC" w:rsidRPr="00430680">
        <w:rPr>
          <w:rFonts w:ascii="Calibri" w:eastAsia="Calibri" w:hAnsi="Calibri" w:cs="Calibri"/>
          <w:b/>
          <w:bCs/>
          <w:i/>
          <w:iCs/>
          <w:sz w:val="24"/>
          <w:szCs w:val="24"/>
          <w:lang w:eastAsia="en-GB"/>
        </w:rPr>
        <w:t>Museum Tour</w:t>
      </w:r>
      <w:r w:rsidR="000376BC" w:rsidRPr="00430680">
        <w:rPr>
          <w:rFonts w:ascii="Calibri" w:eastAsia="Calibri" w:hAnsi="Calibri" w:cs="Calibri"/>
          <w:sz w:val="24"/>
          <w:szCs w:val="24"/>
          <w:lang w:eastAsia="en-GB"/>
        </w:rPr>
        <w:t xml:space="preserve"> </w:t>
      </w:r>
      <w:r w:rsidR="00DD4E26" w:rsidRPr="00430680">
        <w:rPr>
          <w:rFonts w:ascii="Calibri" w:eastAsia="Calibri" w:hAnsi="Calibri" w:cs="Calibri"/>
          <w:sz w:val="24"/>
          <w:szCs w:val="24"/>
          <w:lang w:eastAsia="en-GB"/>
        </w:rPr>
        <w:t>where students have the option to complete a trail</w:t>
      </w:r>
      <w:r w:rsidR="007579EB" w:rsidRPr="00430680">
        <w:rPr>
          <w:rFonts w:ascii="Calibri" w:eastAsia="Calibri" w:hAnsi="Calibri" w:cs="Calibri"/>
          <w:sz w:val="24"/>
          <w:szCs w:val="24"/>
          <w:lang w:eastAsia="en-GB"/>
        </w:rPr>
        <w:t xml:space="preserve"> or a code breaking activity</w:t>
      </w:r>
      <w:r w:rsidR="00DD4E26" w:rsidRPr="00430680">
        <w:rPr>
          <w:rFonts w:ascii="Calibri" w:eastAsia="Calibri" w:hAnsi="Calibri" w:cs="Calibri"/>
          <w:sz w:val="24"/>
          <w:szCs w:val="24"/>
          <w:lang w:eastAsia="en-GB"/>
        </w:rPr>
        <w:t xml:space="preserve">. </w:t>
      </w:r>
      <w:r w:rsidR="009A57D2" w:rsidRPr="00430680">
        <w:rPr>
          <w:rFonts w:ascii="Calibri" w:eastAsia="Calibri" w:hAnsi="Calibri" w:cs="Calibri"/>
          <w:sz w:val="24"/>
          <w:szCs w:val="24"/>
          <w:lang w:eastAsia="en-GB"/>
        </w:rPr>
        <w:t>The museum provides a safe environment for students to explore the exhibitions, have a go at dressing up in overalls and hardhats</w:t>
      </w:r>
      <w:r w:rsidR="00380854" w:rsidRPr="00430680">
        <w:rPr>
          <w:rFonts w:ascii="Calibri" w:eastAsia="Calibri" w:hAnsi="Calibri" w:cs="Calibri"/>
          <w:sz w:val="24"/>
          <w:szCs w:val="24"/>
          <w:lang w:eastAsia="en-GB"/>
        </w:rPr>
        <w:t xml:space="preserve"> </w:t>
      </w:r>
      <w:r w:rsidR="009A57D2" w:rsidRPr="00430680">
        <w:rPr>
          <w:rFonts w:ascii="Calibri" w:eastAsia="Calibri" w:hAnsi="Calibri" w:cs="Calibri"/>
          <w:sz w:val="24"/>
          <w:szCs w:val="24"/>
          <w:lang w:eastAsia="en-GB"/>
        </w:rPr>
        <w:t xml:space="preserve">or test their skills </w:t>
      </w:r>
      <w:r w:rsidR="00380854" w:rsidRPr="00430680">
        <w:rPr>
          <w:rFonts w:ascii="Calibri" w:eastAsia="Calibri" w:hAnsi="Calibri" w:cs="Calibri"/>
          <w:sz w:val="24"/>
          <w:szCs w:val="24"/>
          <w:lang w:eastAsia="en-GB"/>
        </w:rPr>
        <w:t>with</w:t>
      </w:r>
      <w:r w:rsidR="009A57D2" w:rsidRPr="00430680">
        <w:rPr>
          <w:rFonts w:ascii="Calibri" w:eastAsia="Calibri" w:hAnsi="Calibri" w:cs="Calibri"/>
          <w:sz w:val="24"/>
          <w:szCs w:val="24"/>
          <w:lang w:eastAsia="en-GB"/>
        </w:rPr>
        <w:t xml:space="preserve"> the DOSCO simulator. </w:t>
      </w:r>
      <w:r w:rsidR="00DD4E26" w:rsidRPr="00430680">
        <w:rPr>
          <w:rFonts w:ascii="Calibri" w:eastAsia="Calibri" w:hAnsi="Calibri" w:cs="Calibri"/>
          <w:sz w:val="24"/>
          <w:szCs w:val="24"/>
          <w:lang w:eastAsia="en-GB"/>
        </w:rPr>
        <w:t xml:space="preserve">Trail sheets, clip boards and pencils will be provided. </w:t>
      </w:r>
    </w:p>
    <w:p w14:paraId="0D801BF5" w14:textId="17E820A2" w:rsidR="007E6D1C" w:rsidRPr="00430680" w:rsidRDefault="00DD4E26" w:rsidP="003224EC">
      <w:pPr>
        <w:jc w:val="both"/>
        <w:rPr>
          <w:rFonts w:ascii="Calibri" w:eastAsia="Calibri" w:hAnsi="Calibri" w:cs="Calibri"/>
          <w:sz w:val="24"/>
          <w:szCs w:val="24"/>
          <w:lang w:eastAsia="en-GB"/>
        </w:rPr>
      </w:pPr>
      <w:r w:rsidRPr="00430680">
        <w:rPr>
          <w:rFonts w:ascii="Calibri" w:eastAsia="Calibri" w:hAnsi="Calibri" w:cs="Calibri"/>
          <w:sz w:val="24"/>
          <w:szCs w:val="24"/>
          <w:lang w:eastAsia="en-GB"/>
        </w:rPr>
        <w:t> </w:t>
      </w:r>
    </w:p>
    <w:p w14:paraId="695565E3" w14:textId="1369FCC1" w:rsidR="007E6D1C" w:rsidRPr="00430680" w:rsidRDefault="007E6D1C" w:rsidP="003224EC">
      <w:pPr>
        <w:jc w:val="both"/>
        <w:rPr>
          <w:rFonts w:cstheme="minorHAnsi"/>
          <w:sz w:val="24"/>
          <w:szCs w:val="24"/>
          <w:lang w:val="en-US"/>
        </w:rPr>
      </w:pPr>
      <w:r w:rsidRPr="00430680">
        <w:rPr>
          <w:rFonts w:ascii="Calibri" w:eastAsia="Calibri" w:hAnsi="Calibri" w:cs="Calibri"/>
          <w:sz w:val="24"/>
          <w:szCs w:val="24"/>
          <w:lang w:eastAsia="en-GB"/>
        </w:rPr>
        <w:t xml:space="preserve">After lunch, </w:t>
      </w:r>
      <w:r w:rsidR="003224EC" w:rsidRPr="00430680">
        <w:rPr>
          <w:rFonts w:ascii="Calibri" w:eastAsia="Calibri" w:hAnsi="Calibri" w:cs="Calibri"/>
          <w:sz w:val="24"/>
          <w:szCs w:val="24"/>
          <w:lang w:eastAsia="en-GB"/>
        </w:rPr>
        <w:t>students</w:t>
      </w:r>
      <w:r w:rsidRPr="00430680">
        <w:rPr>
          <w:rFonts w:ascii="Calibri" w:eastAsia="Calibri" w:hAnsi="Calibri" w:cs="Calibri"/>
          <w:sz w:val="24"/>
          <w:szCs w:val="24"/>
          <w:lang w:eastAsia="en-GB"/>
        </w:rPr>
        <w:t xml:space="preserve"> </w:t>
      </w:r>
      <w:r w:rsidR="003224EC" w:rsidRPr="00430680">
        <w:rPr>
          <w:rFonts w:ascii="Calibri" w:eastAsia="Calibri" w:hAnsi="Calibri" w:cs="Calibri"/>
          <w:sz w:val="24"/>
          <w:szCs w:val="24"/>
          <w:lang w:eastAsia="en-GB"/>
        </w:rPr>
        <w:t>will</w:t>
      </w:r>
      <w:r w:rsidRPr="00430680">
        <w:rPr>
          <w:rFonts w:ascii="Calibri" w:eastAsia="Calibri" w:hAnsi="Calibri" w:cs="Calibri"/>
          <w:sz w:val="24"/>
          <w:szCs w:val="24"/>
          <w:lang w:eastAsia="en-GB"/>
        </w:rPr>
        <w:t xml:space="preserve"> enjoy a </w:t>
      </w:r>
      <w:r w:rsidRPr="00430680">
        <w:rPr>
          <w:rFonts w:ascii="Calibri" w:eastAsia="Calibri" w:hAnsi="Calibri" w:cs="Calibri"/>
          <w:b/>
          <w:bCs/>
          <w:sz w:val="24"/>
          <w:szCs w:val="24"/>
          <w:lang w:eastAsia="en-GB"/>
        </w:rPr>
        <w:t>workshop</w:t>
      </w:r>
      <w:r w:rsidRPr="00430680">
        <w:rPr>
          <w:rFonts w:ascii="Calibri" w:eastAsia="Calibri" w:hAnsi="Calibri" w:cs="Calibri"/>
          <w:sz w:val="24"/>
          <w:szCs w:val="24"/>
          <w:lang w:eastAsia="en-GB"/>
        </w:rPr>
        <w:t xml:space="preserve"> of choice </w:t>
      </w:r>
      <w:r w:rsidRPr="00430680">
        <w:rPr>
          <w:rFonts w:cstheme="minorHAnsi"/>
          <w:sz w:val="24"/>
          <w:szCs w:val="24"/>
          <w:lang w:val="en-US"/>
        </w:rPr>
        <w:t>from our extensive list to either support current learning or to provide an opportunity to experiment and investigate areas of STEM, create an artistic masterpiece, enjoy a drama and role play workshop or practice debating and formulating opinion.</w:t>
      </w:r>
    </w:p>
    <w:p w14:paraId="0809EEC4" w14:textId="77777777" w:rsidR="007E6D1C" w:rsidRPr="007E6D1C" w:rsidRDefault="007E6D1C" w:rsidP="007E6D1C">
      <w:pPr>
        <w:rPr>
          <w:rFonts w:ascii="Calibri" w:eastAsia="Calibri" w:hAnsi="Calibri" w:cs="Calibri"/>
          <w:lang w:eastAsia="en-GB"/>
        </w:rPr>
      </w:pPr>
    </w:p>
    <w:p w14:paraId="0C32A988" w14:textId="77777777" w:rsidR="007E6D1C" w:rsidRPr="00A94FA2" w:rsidRDefault="007E6D1C" w:rsidP="007E6D1C">
      <w:pPr>
        <w:pStyle w:val="NoSpacing"/>
        <w:rPr>
          <w:b/>
          <w:bCs/>
          <w:lang w:val="en-US"/>
        </w:rPr>
      </w:pPr>
      <w:r w:rsidRPr="00A94FA2">
        <w:rPr>
          <w:b/>
          <w:bCs/>
          <w:lang w:val="en-US"/>
        </w:rPr>
        <w:t>Example timetable:</w:t>
      </w:r>
    </w:p>
    <w:p w14:paraId="0E9E87BF" w14:textId="1FF0634A" w:rsidR="007E6D1C" w:rsidRPr="002F4556" w:rsidRDefault="007E6D1C" w:rsidP="00F91F3E">
      <w:pPr>
        <w:pStyle w:val="NoSpacing"/>
        <w:ind w:left="1440" w:hanging="1440"/>
        <w:rPr>
          <w:lang w:val="en-US"/>
        </w:rPr>
      </w:pPr>
      <w:r w:rsidRPr="002F4556">
        <w:rPr>
          <w:lang w:val="en-US"/>
        </w:rPr>
        <w:t xml:space="preserve">10:00 – 11:00 </w:t>
      </w:r>
      <w:r w:rsidRPr="002F4556">
        <w:rPr>
          <w:lang w:val="en-US"/>
        </w:rPr>
        <w:tab/>
      </w:r>
      <w:r w:rsidR="00F91F3E" w:rsidRPr="0036192C">
        <w:rPr>
          <w:b/>
          <w:bCs/>
          <w:i/>
          <w:iCs/>
          <w:lang w:val="en-US"/>
        </w:rPr>
        <w:t>A Day in The Life</w:t>
      </w:r>
      <w:r w:rsidR="002D3A9E" w:rsidRPr="0036192C">
        <w:rPr>
          <w:i/>
          <w:iCs/>
          <w:lang w:val="en-US"/>
        </w:rPr>
        <w:t xml:space="preserve"> </w:t>
      </w:r>
      <w:r w:rsidR="002D3A9E">
        <w:rPr>
          <w:lang w:val="en-US"/>
        </w:rPr>
        <w:t>drama/</w:t>
      </w:r>
      <w:r w:rsidR="00F91F3E" w:rsidRPr="002F4556">
        <w:rPr>
          <w:lang w:val="en-US"/>
        </w:rPr>
        <w:t>role play and active learning with opportunities to handle artefacts and to ask questions.</w:t>
      </w:r>
      <w:r w:rsidRPr="002F4556">
        <w:rPr>
          <w:lang w:val="en-US"/>
        </w:rPr>
        <w:t xml:space="preserve"> </w:t>
      </w:r>
    </w:p>
    <w:p w14:paraId="72CA6CD8" w14:textId="77777777" w:rsidR="007E6D1C" w:rsidRPr="002F4556" w:rsidRDefault="007E6D1C" w:rsidP="007E6D1C">
      <w:pPr>
        <w:pStyle w:val="NoSpacing"/>
        <w:rPr>
          <w:lang w:val="en-US"/>
        </w:rPr>
      </w:pPr>
      <w:r w:rsidRPr="002F4556">
        <w:rPr>
          <w:lang w:val="en-US"/>
        </w:rPr>
        <w:t>11:00 – 11.15</w:t>
      </w:r>
      <w:r w:rsidRPr="002F4556">
        <w:rPr>
          <w:lang w:val="en-US"/>
        </w:rPr>
        <w:tab/>
      </w:r>
      <w:r w:rsidRPr="002A3343">
        <w:rPr>
          <w:b/>
          <w:bCs/>
          <w:lang w:val="en-US"/>
        </w:rPr>
        <w:t>BREAK</w:t>
      </w:r>
      <w:r w:rsidRPr="002F4556">
        <w:rPr>
          <w:lang w:val="en-US"/>
        </w:rPr>
        <w:t xml:space="preserve"> </w:t>
      </w:r>
      <w:r>
        <w:rPr>
          <w:lang w:val="en-US"/>
        </w:rPr>
        <w:t>(m</w:t>
      </w:r>
      <w:r w:rsidRPr="002F4556">
        <w:rPr>
          <w:lang w:val="en-US"/>
        </w:rPr>
        <w:t>ining themed playpark</w:t>
      </w:r>
      <w:r>
        <w:rPr>
          <w:lang w:val="en-US"/>
        </w:rPr>
        <w:t>)</w:t>
      </w:r>
    </w:p>
    <w:p w14:paraId="5ABE9F17" w14:textId="68E1D99D" w:rsidR="007E6D1C" w:rsidRPr="002F4556" w:rsidRDefault="007E6D1C" w:rsidP="007E6D1C">
      <w:pPr>
        <w:pStyle w:val="NoSpacing"/>
        <w:ind w:left="1440" w:hanging="1440"/>
        <w:rPr>
          <w:lang w:val="en-US"/>
        </w:rPr>
      </w:pPr>
      <w:r w:rsidRPr="002F4556">
        <w:rPr>
          <w:lang w:val="en-US"/>
        </w:rPr>
        <w:t>11:15 – 12:15</w:t>
      </w:r>
      <w:r w:rsidRPr="002F4556">
        <w:rPr>
          <w:lang w:val="en-US"/>
        </w:rPr>
        <w:tab/>
      </w:r>
      <w:r w:rsidR="00F91F3E" w:rsidRPr="0036192C">
        <w:rPr>
          <w:b/>
          <w:bCs/>
          <w:i/>
          <w:iCs/>
          <w:lang w:val="en-US"/>
        </w:rPr>
        <w:t>Museum Tour,</w:t>
      </w:r>
      <w:r w:rsidR="00F91F3E" w:rsidRPr="002F4556">
        <w:rPr>
          <w:lang w:val="en-US"/>
        </w:rPr>
        <w:t xml:space="preserve"> </w:t>
      </w:r>
      <w:r w:rsidR="002D3A9E">
        <w:rPr>
          <w:lang w:val="en-US"/>
        </w:rPr>
        <w:t>trail activity</w:t>
      </w:r>
      <w:r w:rsidR="00F91F3E" w:rsidRPr="002F4556">
        <w:rPr>
          <w:lang w:val="en-US"/>
        </w:rPr>
        <w:t xml:space="preserve"> and dressing up</w:t>
      </w:r>
    </w:p>
    <w:p w14:paraId="5DEA22AD" w14:textId="5665D357" w:rsidR="007E6D1C" w:rsidRPr="002F4556" w:rsidRDefault="007E6D1C" w:rsidP="007E6D1C">
      <w:pPr>
        <w:pStyle w:val="NoSpacing"/>
        <w:rPr>
          <w:lang w:val="en-US"/>
        </w:rPr>
      </w:pPr>
      <w:r w:rsidRPr="002F4556">
        <w:rPr>
          <w:lang w:val="en-US"/>
        </w:rPr>
        <w:t xml:space="preserve">12:15 – 13:00 </w:t>
      </w:r>
      <w:r w:rsidRPr="002F4556">
        <w:rPr>
          <w:lang w:val="en-US"/>
        </w:rPr>
        <w:tab/>
      </w:r>
      <w:r w:rsidRPr="002A3343">
        <w:rPr>
          <w:b/>
          <w:bCs/>
          <w:lang w:val="en-US"/>
        </w:rPr>
        <w:t>LUNCH</w:t>
      </w:r>
      <w:r w:rsidRPr="002F4556">
        <w:rPr>
          <w:lang w:val="en-US"/>
        </w:rPr>
        <w:t xml:space="preserve"> – area provided if required</w:t>
      </w:r>
    </w:p>
    <w:p w14:paraId="7A412135" w14:textId="77777777" w:rsidR="007E6D1C" w:rsidRDefault="007E6D1C" w:rsidP="007E6D1C">
      <w:pPr>
        <w:pStyle w:val="NoSpacing"/>
        <w:rPr>
          <w:lang w:val="en-US"/>
        </w:rPr>
      </w:pPr>
      <w:r w:rsidRPr="002F4556">
        <w:rPr>
          <w:lang w:val="en-US"/>
        </w:rPr>
        <w:t xml:space="preserve">13:00 – 14:00 </w:t>
      </w:r>
      <w:r w:rsidRPr="002F4556">
        <w:rPr>
          <w:lang w:val="en-US"/>
        </w:rPr>
        <w:tab/>
      </w:r>
      <w:r>
        <w:rPr>
          <w:lang w:val="en-US"/>
        </w:rPr>
        <w:t>Workshop a</w:t>
      </w:r>
      <w:r w:rsidRPr="002F4556">
        <w:rPr>
          <w:lang w:val="en-US"/>
        </w:rPr>
        <w:t xml:space="preserve">ctivity of your choice </w:t>
      </w:r>
    </w:p>
    <w:p w14:paraId="0E29B295" w14:textId="77777777" w:rsidR="001C343A" w:rsidRPr="002F4556" w:rsidRDefault="001C343A" w:rsidP="007E6D1C">
      <w:pPr>
        <w:pStyle w:val="NoSpacing"/>
        <w:rPr>
          <w:lang w:val="en-US"/>
        </w:rPr>
      </w:pPr>
    </w:p>
    <w:p w14:paraId="728DC083" w14:textId="4F430078" w:rsidR="005234CA" w:rsidRPr="00A221DD" w:rsidRDefault="007E6D1C" w:rsidP="005234CA">
      <w:pPr>
        <w:rPr>
          <w:b/>
          <w:bCs/>
          <w:color w:val="FF0000"/>
          <w:kern w:val="2"/>
          <w:lang w:val="en-US"/>
          <w14:ligatures w14:val="standardContextual"/>
        </w:rPr>
      </w:pPr>
      <w:r w:rsidRPr="002F4556">
        <w:rPr>
          <w:b/>
          <w:bCs/>
          <w:color w:val="FF0000"/>
          <w:kern w:val="2"/>
          <w:lang w:val="en-US"/>
          <w14:ligatures w14:val="standardContextual"/>
        </w:rPr>
        <w:t xml:space="preserve">COST: </w:t>
      </w:r>
      <w:r w:rsidR="001C343A">
        <w:rPr>
          <w:b/>
          <w:bCs/>
          <w:color w:val="FF0000"/>
          <w:kern w:val="2"/>
          <w:lang w:val="en-US"/>
          <w14:ligatures w14:val="standardContextual"/>
        </w:rPr>
        <w:t xml:space="preserve">£270 </w:t>
      </w:r>
      <w:r w:rsidR="001C343A" w:rsidRPr="002F4556">
        <w:rPr>
          <w:b/>
          <w:bCs/>
          <w:color w:val="FF0000"/>
          <w:kern w:val="2"/>
          <w:lang w:val="en-US"/>
          <w14:ligatures w14:val="standardContextual"/>
        </w:rPr>
        <w:t>(</w:t>
      </w:r>
      <w:r w:rsidR="001C343A">
        <w:rPr>
          <w:b/>
          <w:bCs/>
          <w:color w:val="FF0000"/>
          <w:kern w:val="2"/>
          <w:lang w:val="en-US"/>
          <w14:ligatures w14:val="standardContextual"/>
        </w:rPr>
        <w:t xml:space="preserve">less than </w:t>
      </w:r>
      <w:r w:rsidR="001C343A" w:rsidRPr="002F4556">
        <w:rPr>
          <w:b/>
          <w:bCs/>
          <w:color w:val="FF0000"/>
          <w:kern w:val="2"/>
          <w:lang w:val="en-US"/>
          <w14:ligatures w14:val="standardContextual"/>
        </w:rPr>
        <w:t>£</w:t>
      </w:r>
      <w:r w:rsidR="001C343A">
        <w:rPr>
          <w:b/>
          <w:bCs/>
          <w:color w:val="FF0000"/>
          <w:kern w:val="2"/>
          <w:lang w:val="en-US"/>
          <w14:ligatures w14:val="standardContextual"/>
        </w:rPr>
        <w:t>8.50</w:t>
      </w:r>
      <w:r w:rsidR="001C343A" w:rsidRPr="002F4556">
        <w:rPr>
          <w:b/>
          <w:bCs/>
          <w:color w:val="FF0000"/>
          <w:kern w:val="2"/>
          <w:lang w:val="en-US"/>
          <w14:ligatures w14:val="standardContextual"/>
        </w:rPr>
        <w:t xml:space="preserve"> per pupil</w:t>
      </w:r>
      <w:r w:rsidR="001C343A">
        <w:rPr>
          <w:b/>
          <w:bCs/>
          <w:color w:val="FF0000"/>
          <w:kern w:val="2"/>
          <w:lang w:val="en-US"/>
          <w14:ligatures w14:val="standardContextual"/>
        </w:rPr>
        <w:t xml:space="preserve"> – based on a class of 32. S</w:t>
      </w:r>
      <w:r w:rsidR="001C343A" w:rsidRPr="002F4556">
        <w:rPr>
          <w:b/>
          <w:bCs/>
          <w:color w:val="FF0000"/>
          <w:kern w:val="2"/>
          <w:lang w:val="en-US"/>
          <w14:ligatures w14:val="standardContextual"/>
        </w:rPr>
        <w:t>upervising adults visit free)</w:t>
      </w:r>
    </w:p>
    <w:p w14:paraId="30A0E973" w14:textId="77777777" w:rsidR="00D251CE" w:rsidRDefault="00D251CE" w:rsidP="00A221DD">
      <w:pPr>
        <w:rPr>
          <w:rFonts w:ascii="Arial" w:hAnsi="Arial" w:cs="Arial"/>
          <w:b/>
          <w:bCs/>
          <w:sz w:val="32"/>
          <w:szCs w:val="32"/>
        </w:rPr>
      </w:pPr>
    </w:p>
    <w:p w14:paraId="70A0EDB3" w14:textId="065CC93D" w:rsidR="00A221DD" w:rsidRPr="00C374AA" w:rsidRDefault="00A221DD" w:rsidP="00A221DD">
      <w:pPr>
        <w:rPr>
          <w:rFonts w:ascii="Arial" w:hAnsi="Arial" w:cs="Arial"/>
          <w:b/>
          <w:bCs/>
          <w:sz w:val="32"/>
          <w:szCs w:val="32"/>
        </w:rPr>
      </w:pPr>
      <w:r w:rsidRPr="00C374AA">
        <w:rPr>
          <w:rFonts w:ascii="Arial" w:hAnsi="Arial" w:cs="Arial"/>
          <w:b/>
          <w:bCs/>
          <w:sz w:val="32"/>
          <w:szCs w:val="32"/>
        </w:rPr>
        <w:t>Workshops</w:t>
      </w:r>
      <w:r>
        <w:rPr>
          <w:rFonts w:ascii="Arial" w:hAnsi="Arial" w:cs="Arial"/>
          <w:b/>
          <w:bCs/>
          <w:sz w:val="32"/>
          <w:szCs w:val="32"/>
        </w:rPr>
        <w:t xml:space="preserve"> and </w:t>
      </w:r>
      <w:r w:rsidR="003E684A">
        <w:rPr>
          <w:rFonts w:ascii="Arial" w:hAnsi="Arial" w:cs="Arial"/>
          <w:b/>
          <w:bCs/>
          <w:sz w:val="32"/>
          <w:szCs w:val="32"/>
        </w:rPr>
        <w:t>Activities -</w:t>
      </w:r>
      <w:r w:rsidR="0077143F">
        <w:rPr>
          <w:rFonts w:ascii="Arial" w:hAnsi="Arial" w:cs="Arial"/>
          <w:b/>
          <w:bCs/>
          <w:sz w:val="32"/>
          <w:szCs w:val="32"/>
        </w:rPr>
        <w:t xml:space="preserve"> please tick your choice</w:t>
      </w:r>
    </w:p>
    <w:tbl>
      <w:tblPr>
        <w:tblStyle w:val="TableGrid"/>
        <w:tblpPr w:leftFromText="180" w:rightFromText="180" w:vertAnchor="text" w:horzAnchor="margin" w:tblpY="628"/>
        <w:tblW w:w="0" w:type="auto"/>
        <w:tblLook w:val="04A0" w:firstRow="1" w:lastRow="0" w:firstColumn="1" w:lastColumn="0" w:noHBand="0" w:noVBand="1"/>
      </w:tblPr>
      <w:tblGrid>
        <w:gridCol w:w="704"/>
        <w:gridCol w:w="4846"/>
        <w:gridCol w:w="682"/>
        <w:gridCol w:w="3872"/>
      </w:tblGrid>
      <w:tr w:rsidR="0077143F" w14:paraId="43057BA4" w14:textId="77777777" w:rsidTr="0077143F">
        <w:trPr>
          <w:trHeight w:val="706"/>
        </w:trPr>
        <w:tc>
          <w:tcPr>
            <w:tcW w:w="704" w:type="dxa"/>
          </w:tcPr>
          <w:p w14:paraId="653FD098" w14:textId="77777777" w:rsidR="0077143F" w:rsidRDefault="0077143F" w:rsidP="0077143F">
            <w:pPr>
              <w:pStyle w:val="NoSpacing"/>
              <w:rPr>
                <w:rFonts w:ascii="Arial" w:hAnsi="Arial" w:cs="Arial"/>
                <w:sz w:val="28"/>
                <w:szCs w:val="28"/>
                <w:lang w:val="en-US"/>
              </w:rPr>
            </w:pPr>
          </w:p>
        </w:tc>
        <w:tc>
          <w:tcPr>
            <w:tcW w:w="4846" w:type="dxa"/>
          </w:tcPr>
          <w:p w14:paraId="5C32558C"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Fascinating fossils – </w:t>
            </w:r>
            <w:r w:rsidRPr="008F6020">
              <w:rPr>
                <w:rFonts w:ascii="Arial" w:hAnsi="Arial" w:cs="Arial"/>
                <w:sz w:val="20"/>
                <w:szCs w:val="20"/>
                <w:lang w:val="en-US"/>
              </w:rPr>
              <w:t>see and make a fossil</w:t>
            </w:r>
          </w:p>
        </w:tc>
        <w:tc>
          <w:tcPr>
            <w:tcW w:w="682" w:type="dxa"/>
          </w:tcPr>
          <w:p w14:paraId="1208BF24" w14:textId="77777777" w:rsidR="0077143F" w:rsidRDefault="0077143F" w:rsidP="0077143F">
            <w:pPr>
              <w:pStyle w:val="NoSpacing"/>
              <w:jc w:val="center"/>
              <w:rPr>
                <w:rFonts w:ascii="Arial" w:hAnsi="Arial" w:cs="Arial"/>
                <w:sz w:val="28"/>
                <w:szCs w:val="28"/>
                <w:lang w:val="en-US"/>
              </w:rPr>
            </w:pPr>
          </w:p>
        </w:tc>
        <w:tc>
          <w:tcPr>
            <w:tcW w:w="3872" w:type="dxa"/>
          </w:tcPr>
          <w:p w14:paraId="74999567"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Conflict and culture – </w:t>
            </w:r>
            <w:r w:rsidRPr="008F6020">
              <w:rPr>
                <w:rFonts w:ascii="Arial" w:hAnsi="Arial" w:cs="Arial"/>
                <w:sz w:val="20"/>
                <w:szCs w:val="20"/>
                <w:lang w:val="en-US"/>
              </w:rPr>
              <w:t>debate and decide</w:t>
            </w:r>
          </w:p>
        </w:tc>
      </w:tr>
      <w:tr w:rsidR="0077143F" w14:paraId="019425B8" w14:textId="77777777" w:rsidTr="0077143F">
        <w:trPr>
          <w:trHeight w:val="756"/>
        </w:trPr>
        <w:tc>
          <w:tcPr>
            <w:tcW w:w="704" w:type="dxa"/>
          </w:tcPr>
          <w:p w14:paraId="446519B8" w14:textId="77777777" w:rsidR="0077143F" w:rsidRDefault="0077143F" w:rsidP="0077143F">
            <w:pPr>
              <w:pStyle w:val="NoSpacing"/>
              <w:rPr>
                <w:rFonts w:ascii="Arial" w:hAnsi="Arial" w:cs="Arial"/>
                <w:sz w:val="28"/>
                <w:szCs w:val="28"/>
                <w:lang w:val="en-US"/>
              </w:rPr>
            </w:pPr>
          </w:p>
        </w:tc>
        <w:tc>
          <w:tcPr>
            <w:tcW w:w="4846" w:type="dxa"/>
          </w:tcPr>
          <w:p w14:paraId="75988B32"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Mechanisms of mining – </w:t>
            </w:r>
            <w:r w:rsidRPr="008F6020">
              <w:rPr>
                <w:rFonts w:ascii="Arial" w:hAnsi="Arial" w:cs="Arial"/>
                <w:sz w:val="20"/>
                <w:szCs w:val="20"/>
                <w:lang w:val="en-US"/>
              </w:rPr>
              <w:t>levers, pulleys and gears STEM based</w:t>
            </w:r>
          </w:p>
        </w:tc>
        <w:tc>
          <w:tcPr>
            <w:tcW w:w="682" w:type="dxa"/>
          </w:tcPr>
          <w:p w14:paraId="7820F7D2" w14:textId="77777777" w:rsidR="0077143F" w:rsidRDefault="0077143F" w:rsidP="0077143F">
            <w:pPr>
              <w:pStyle w:val="NoSpacing"/>
              <w:jc w:val="center"/>
              <w:rPr>
                <w:rFonts w:ascii="Arial" w:hAnsi="Arial" w:cs="Arial"/>
                <w:sz w:val="28"/>
                <w:szCs w:val="28"/>
                <w:lang w:val="en-US"/>
              </w:rPr>
            </w:pPr>
          </w:p>
        </w:tc>
        <w:tc>
          <w:tcPr>
            <w:tcW w:w="3872" w:type="dxa"/>
          </w:tcPr>
          <w:p w14:paraId="23D01A78"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Migrating miners - </w:t>
            </w:r>
            <w:r w:rsidRPr="008F6020">
              <w:rPr>
                <w:rFonts w:ascii="Arial" w:hAnsi="Arial" w:cs="Arial"/>
                <w:sz w:val="20"/>
                <w:szCs w:val="20"/>
                <w:lang w:val="en-US"/>
              </w:rPr>
              <w:t>drama</w:t>
            </w:r>
          </w:p>
        </w:tc>
      </w:tr>
      <w:tr w:rsidR="0077143F" w14:paraId="50007D32" w14:textId="77777777" w:rsidTr="0077143F">
        <w:trPr>
          <w:trHeight w:val="706"/>
        </w:trPr>
        <w:tc>
          <w:tcPr>
            <w:tcW w:w="704" w:type="dxa"/>
          </w:tcPr>
          <w:p w14:paraId="2B77B932" w14:textId="77777777" w:rsidR="0077143F" w:rsidRDefault="0077143F" w:rsidP="0077143F">
            <w:pPr>
              <w:pStyle w:val="NoSpacing"/>
              <w:rPr>
                <w:rFonts w:ascii="Arial" w:hAnsi="Arial" w:cs="Arial"/>
                <w:sz w:val="28"/>
                <w:szCs w:val="28"/>
                <w:lang w:val="en-US"/>
              </w:rPr>
            </w:pPr>
          </w:p>
        </w:tc>
        <w:tc>
          <w:tcPr>
            <w:tcW w:w="4846" w:type="dxa"/>
          </w:tcPr>
          <w:p w14:paraId="2B08733B"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Exploring energy – </w:t>
            </w:r>
            <w:r w:rsidRPr="008F6020">
              <w:rPr>
                <w:rFonts w:ascii="Arial" w:hAnsi="Arial" w:cs="Arial"/>
                <w:sz w:val="20"/>
                <w:szCs w:val="20"/>
                <w:lang w:val="en-US"/>
              </w:rPr>
              <w:t>sources of energy, make a mini wind turbine</w:t>
            </w:r>
          </w:p>
        </w:tc>
        <w:tc>
          <w:tcPr>
            <w:tcW w:w="682" w:type="dxa"/>
          </w:tcPr>
          <w:p w14:paraId="7E396905" w14:textId="77777777" w:rsidR="0077143F" w:rsidRDefault="0077143F" w:rsidP="0077143F">
            <w:pPr>
              <w:pStyle w:val="NoSpacing"/>
              <w:jc w:val="center"/>
              <w:rPr>
                <w:rFonts w:ascii="Arial" w:hAnsi="Arial" w:cs="Arial"/>
                <w:sz w:val="28"/>
                <w:szCs w:val="28"/>
                <w:lang w:val="en-US"/>
              </w:rPr>
            </w:pPr>
          </w:p>
        </w:tc>
        <w:tc>
          <w:tcPr>
            <w:tcW w:w="3872" w:type="dxa"/>
          </w:tcPr>
          <w:p w14:paraId="7B7EF16B"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Poetry and the pits </w:t>
            </w:r>
            <w:r w:rsidRPr="008F6020">
              <w:rPr>
                <w:rFonts w:ascii="Arial" w:hAnsi="Arial" w:cs="Arial"/>
                <w:sz w:val="20"/>
                <w:szCs w:val="20"/>
                <w:lang w:val="en-US"/>
              </w:rPr>
              <w:t>– literacy based</w:t>
            </w:r>
          </w:p>
        </w:tc>
      </w:tr>
      <w:tr w:rsidR="0077143F" w14:paraId="5208EB06" w14:textId="77777777" w:rsidTr="0077143F">
        <w:trPr>
          <w:trHeight w:val="756"/>
        </w:trPr>
        <w:tc>
          <w:tcPr>
            <w:tcW w:w="704" w:type="dxa"/>
          </w:tcPr>
          <w:p w14:paraId="3DCFD396" w14:textId="77777777" w:rsidR="0077143F" w:rsidRDefault="0077143F" w:rsidP="0077143F">
            <w:pPr>
              <w:pStyle w:val="NoSpacing"/>
              <w:rPr>
                <w:rFonts w:ascii="Arial" w:hAnsi="Arial" w:cs="Arial"/>
                <w:sz w:val="28"/>
                <w:szCs w:val="28"/>
                <w:lang w:val="en-US"/>
              </w:rPr>
            </w:pPr>
          </w:p>
        </w:tc>
        <w:tc>
          <w:tcPr>
            <w:tcW w:w="4846" w:type="dxa"/>
          </w:tcPr>
          <w:p w14:paraId="68F4F4F6"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 xml:space="preserve">Unity and pride – </w:t>
            </w:r>
            <w:r w:rsidRPr="008F6020">
              <w:rPr>
                <w:rFonts w:ascii="Arial" w:hAnsi="Arial" w:cs="Arial"/>
                <w:sz w:val="20"/>
                <w:szCs w:val="20"/>
                <w:lang w:val="en-US"/>
              </w:rPr>
              <w:t>banner making</w:t>
            </w:r>
          </w:p>
        </w:tc>
        <w:tc>
          <w:tcPr>
            <w:tcW w:w="682" w:type="dxa"/>
          </w:tcPr>
          <w:p w14:paraId="1866688C" w14:textId="77777777" w:rsidR="0077143F" w:rsidRDefault="0077143F" w:rsidP="0077143F">
            <w:pPr>
              <w:pStyle w:val="NoSpacing"/>
              <w:jc w:val="center"/>
              <w:rPr>
                <w:rFonts w:ascii="Arial" w:hAnsi="Arial" w:cs="Arial"/>
                <w:sz w:val="28"/>
                <w:szCs w:val="28"/>
                <w:lang w:val="en-US"/>
              </w:rPr>
            </w:pPr>
          </w:p>
        </w:tc>
        <w:tc>
          <w:tcPr>
            <w:tcW w:w="3872" w:type="dxa"/>
          </w:tcPr>
          <w:p w14:paraId="2BC57AE8" w14:textId="77777777" w:rsidR="0077143F" w:rsidRDefault="0077143F" w:rsidP="0077143F">
            <w:pPr>
              <w:pStyle w:val="NoSpacing"/>
              <w:jc w:val="center"/>
              <w:rPr>
                <w:rFonts w:ascii="Arial" w:hAnsi="Arial" w:cs="Arial"/>
                <w:sz w:val="28"/>
                <w:szCs w:val="28"/>
                <w:lang w:val="en-US"/>
              </w:rPr>
            </w:pPr>
            <w:r>
              <w:rPr>
                <w:rFonts w:ascii="Arial" w:hAnsi="Arial" w:cs="Arial"/>
                <w:sz w:val="28"/>
                <w:szCs w:val="28"/>
                <w:lang w:val="en-US"/>
              </w:rPr>
              <w:t>Bespoke session/ EYFS</w:t>
            </w:r>
          </w:p>
        </w:tc>
      </w:tr>
    </w:tbl>
    <w:p w14:paraId="70103DC0" w14:textId="45EFB973" w:rsidR="00A221DD" w:rsidRPr="003224EC" w:rsidRDefault="00A221DD" w:rsidP="00A221DD">
      <w:pPr>
        <w:rPr>
          <w:rFonts w:ascii="Arial" w:hAnsi="Arial" w:cs="Arial"/>
        </w:rPr>
        <w:sectPr w:rsidR="00A221DD" w:rsidRPr="003224EC" w:rsidSect="00A221DD">
          <w:headerReference w:type="default" r:id="rId12"/>
          <w:footerReference w:type="default" r:id="rId13"/>
          <w:pgSz w:w="11906" w:h="16838"/>
          <w:pgMar w:top="720" w:right="720" w:bottom="720" w:left="720" w:header="708" w:footer="708" w:gutter="0"/>
          <w:cols w:space="708"/>
          <w:docGrid w:linePitch="360"/>
        </w:sectPr>
      </w:pPr>
      <w:r>
        <w:rPr>
          <w:rFonts w:ascii="Arial" w:hAnsi="Arial" w:cs="Arial"/>
        </w:rPr>
        <w:t xml:space="preserve">Full Day Visit guests can choose 1 workshop. An additional workshop can be booked for an additional </w:t>
      </w:r>
      <w:r>
        <w:rPr>
          <w:rFonts w:ascii="Arial" w:hAnsi="Arial" w:cs="Arial"/>
        </w:rPr>
        <w:t>cost.</w:t>
      </w:r>
    </w:p>
    <w:p w14:paraId="21966CEF" w14:textId="22DDC2C6" w:rsidR="005234CA" w:rsidRDefault="005234CA">
      <w:pPr>
        <w:rPr>
          <w:kern w:val="2"/>
          <w:sz w:val="18"/>
          <w:szCs w:val="18"/>
          <w:lang w:val="en-US"/>
          <w14:ligatures w14:val="standardContextual"/>
        </w:rPr>
      </w:pPr>
      <w:r>
        <w:rPr>
          <w:kern w:val="2"/>
          <w:sz w:val="18"/>
          <w:szCs w:val="18"/>
          <w:lang w:val="en-US"/>
          <w14:ligatures w14:val="standardContextual"/>
        </w:rPr>
        <w:br w:type="page"/>
      </w:r>
    </w:p>
    <w:p w14:paraId="2F73B3F0" w14:textId="77777777" w:rsidR="00430680" w:rsidRDefault="00430680" w:rsidP="00270F27">
      <w:pPr>
        <w:rPr>
          <w:rFonts w:cstheme="minorHAnsi"/>
          <w:b/>
          <w:bCs/>
          <w:sz w:val="32"/>
          <w:szCs w:val="32"/>
          <w:u w:val="single"/>
          <w:lang w:val="en-US"/>
        </w:rPr>
      </w:pPr>
    </w:p>
    <w:p w14:paraId="74149E02" w14:textId="20065EE8" w:rsidR="00AF7FAB" w:rsidRPr="006C1C1A" w:rsidRDefault="00D83304" w:rsidP="00270F27">
      <w:pPr>
        <w:rPr>
          <w:rFonts w:cstheme="minorHAnsi"/>
          <w:b/>
          <w:bCs/>
          <w:sz w:val="32"/>
          <w:szCs w:val="32"/>
          <w:u w:val="single"/>
          <w:lang w:val="en-US"/>
        </w:rPr>
      </w:pPr>
      <w:r w:rsidRPr="006C1C1A">
        <w:rPr>
          <w:rFonts w:cstheme="minorHAnsi"/>
          <w:b/>
          <w:bCs/>
          <w:noProof/>
          <w:kern w:val="2"/>
          <w:sz w:val="32"/>
          <w:szCs w:val="32"/>
          <w:u w:val="single"/>
          <w:lang w:val="en-US"/>
        </w:rPr>
        <mc:AlternateContent>
          <mc:Choice Requires="wps">
            <w:drawing>
              <wp:anchor distT="0" distB="0" distL="114300" distR="114300" simplePos="0" relativeHeight="251658242" behindDoc="1" locked="0" layoutInCell="1" allowOverlap="1" wp14:anchorId="5A910357" wp14:editId="5256BC23">
                <wp:simplePos x="0" y="0"/>
                <wp:positionH relativeFrom="column">
                  <wp:posOffset>0</wp:posOffset>
                </wp:positionH>
                <wp:positionV relativeFrom="paragraph">
                  <wp:posOffset>25400</wp:posOffset>
                </wp:positionV>
                <wp:extent cx="488950" cy="292100"/>
                <wp:effectExtent l="19050" t="19050" r="25400" b="12700"/>
                <wp:wrapTight wrapText="bothSides">
                  <wp:wrapPolygon edited="0">
                    <wp:start x="-842" y="-1409"/>
                    <wp:lineTo x="-842" y="21130"/>
                    <wp:lineTo x="21881" y="21130"/>
                    <wp:lineTo x="21881" y="-1409"/>
                    <wp:lineTo x="-842" y="-1409"/>
                  </wp:wrapPolygon>
                </wp:wrapTight>
                <wp:docPr id="1905443696" name="Rectangle 1"/>
                <wp:cNvGraphicFramePr/>
                <a:graphic xmlns:a="http://schemas.openxmlformats.org/drawingml/2006/main">
                  <a:graphicData uri="http://schemas.microsoft.com/office/word/2010/wordprocessingShape">
                    <wps:wsp>
                      <wps:cNvSpPr/>
                      <wps:spPr>
                        <a:xfrm>
                          <a:off x="0" y="0"/>
                          <a:ext cx="488950" cy="292100"/>
                        </a:xfrm>
                        <a:prstGeom prst="rect">
                          <a:avLst/>
                        </a:prstGeom>
                        <a:noFill/>
                        <a:ln w="412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F4C22" id="Rectangle 1" o:spid="_x0000_s1026" style="position:absolute;margin-left:0;margin-top:2pt;width:38.5pt;height:23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jXgIAAMIEAAAOAAAAZHJzL2Uyb0RvYy54bWysVE1v2zAMvQ/YfxB0Xx0bzpoGcYogQYcB&#10;RVugLXpmZCkWoK9JSpzu14+S3aTrdhp2UUiRfiSfHrO4PmpFDtwHaU1Dy4sJJdww20qza+jz082X&#10;GSUhgmlBWcMb+soDvV5+/rTo3ZxXtrOq5Z4giAnz3jW0i9HNiyKwjmsIF9Zxg0FhvYaIrt8VrYce&#10;0bUqqsnka9Fb3zpvGQ8BbzdDkC4zvhCcxXshAo9ENRR7i/n0+dyms1guYL7z4DrJxjbgH7rQIA0W&#10;PUFtIALZe/kHlJbM22BFvGBWF1YIyXieAacpJx+meezA8TwLkhPciabw/2DZ3eHRPXikoXdhHtBM&#10;UxyF1+kX+yPHTNbriSx+jIThZT2bXU2RUoah6qoqJ5nM4vyx8yF+41aTZDTU41tkiuBwGyIWxNS3&#10;lFTL2BupVH4PZUiPBcrqcor4gLIQCiKa2rUNDWZHCagd6o1FnyGDVbJNnyeg4HfbtfLkAPjmdX1Z&#10;reshqYOWD7fldHJqd0zP/fyGk5rbQOiGT3JokIuWETWrpG7oDHFOSMqk8jyrbhzxTGqytrZ9ffDE&#10;20GGwbEbiUVuIcQH8Kg7pBN3Kd7jIZRFDuxoUdJZ//Nv9ykf5YBRSnrUMfLzYw+eU6K+GxTKVVnX&#10;SfjZqaeXFTr+fWT7PmL2em2RthK31rFspvyo3kzhrX7BlVulqhgCw7D28BKjs47DfuHSMr5a5TQU&#10;u4N4ax4dS+CJp0Tv0/EFvBsFElFZd/ZN8zD/oJMhd1DKah+tkFlEZ17xBZODi5LfclzqtInv/Zx1&#10;/utZ/gIAAP//AwBQSwMEFAAGAAgAAAAhADmm4JTbAAAABAEAAA8AAABkcnMvZG93bnJldi54bWxM&#10;j8FOwzAQRO9I/IO1SNyoDYI0TeNUqIJyQmoLEtdNbJKIeB3FThr4epZTOY1Ws5p5k29m14nJDqH1&#10;pOF2oUBYqrxpqdbw/vZ8k4IIEclg58lq+LYBNsXlRY6Z8Sc62OkYa8EhFDLU0MTYZ1KGqrEOw8L3&#10;ltj79IPDyOdQSzPgicNdJ++USqTDlrihwd5uG1t9HUenIf3ZJoeX1ev+I6nGHe6epn2ZTlpfX82P&#10;axDRzvH8DH/4jA4FM5V+JBNEp4GHRA33LGwul6ylhgelQBa5/A9f/AIAAP//AwBQSwECLQAUAAYA&#10;CAAAACEAtoM4kv4AAADhAQAAEwAAAAAAAAAAAAAAAAAAAAAAW0NvbnRlbnRfVHlwZXNdLnhtbFBL&#10;AQItABQABgAIAAAAIQA4/SH/1gAAAJQBAAALAAAAAAAAAAAAAAAAAC8BAABfcmVscy8ucmVsc1BL&#10;AQItABQABgAIAAAAIQDxDrEjXgIAAMIEAAAOAAAAAAAAAAAAAAAAAC4CAABkcnMvZTJvRG9jLnht&#10;bFBLAQItABQABgAIAAAAIQA5puCU2wAAAAQBAAAPAAAAAAAAAAAAAAAAALgEAABkcnMvZG93bnJl&#10;di54bWxQSwUGAAAAAAQABADzAAAAwAUAAAAA&#10;" filled="f" strokecolor="#172c51" strokeweight="3.25pt">
                <w10:wrap type="tight"/>
              </v:rect>
            </w:pict>
          </mc:Fallback>
        </mc:AlternateContent>
      </w:r>
      <w:r w:rsidR="007E6D1C" w:rsidRPr="006C1C1A">
        <w:rPr>
          <w:rFonts w:cstheme="minorHAnsi"/>
          <w:b/>
          <w:bCs/>
          <w:sz w:val="32"/>
          <w:szCs w:val="32"/>
          <w:u w:val="single"/>
          <w:lang w:val="en-US"/>
        </w:rPr>
        <w:t>D</w:t>
      </w:r>
      <w:r w:rsidRPr="006C1C1A">
        <w:rPr>
          <w:rFonts w:cstheme="minorHAnsi"/>
          <w:b/>
          <w:bCs/>
          <w:sz w:val="32"/>
          <w:szCs w:val="32"/>
          <w:u w:val="single"/>
          <w:lang w:val="en-US"/>
        </w:rPr>
        <w:t xml:space="preserve">ay </w:t>
      </w:r>
      <w:r w:rsidR="00316A5C">
        <w:rPr>
          <w:rFonts w:cstheme="minorHAnsi"/>
          <w:b/>
          <w:bCs/>
          <w:sz w:val="32"/>
          <w:szCs w:val="32"/>
          <w:u w:val="single"/>
          <w:lang w:val="en-US"/>
        </w:rPr>
        <w:t>V</w:t>
      </w:r>
      <w:r w:rsidRPr="006C1C1A">
        <w:rPr>
          <w:rFonts w:cstheme="minorHAnsi"/>
          <w:b/>
          <w:bCs/>
          <w:sz w:val="32"/>
          <w:szCs w:val="32"/>
          <w:u w:val="single"/>
          <w:lang w:val="en-US"/>
        </w:rPr>
        <w:t>isit (Pocket Friendly Price!)</w:t>
      </w:r>
    </w:p>
    <w:p w14:paraId="4EF205A8" w14:textId="77777777" w:rsidR="00035EBF" w:rsidRDefault="00343E28" w:rsidP="001D4713">
      <w:pPr>
        <w:jc w:val="both"/>
        <w:rPr>
          <w:rFonts w:cstheme="minorHAnsi"/>
          <w:sz w:val="24"/>
          <w:szCs w:val="24"/>
          <w:lang w:val="en-US"/>
        </w:rPr>
      </w:pPr>
      <w:r w:rsidRPr="006C1C1A">
        <w:rPr>
          <w:rFonts w:cstheme="minorHAnsi"/>
          <w:sz w:val="24"/>
          <w:szCs w:val="24"/>
          <w:lang w:val="en-US"/>
        </w:rPr>
        <w:t>We have put together a day which will engage, fascinate and educate your pupils</w:t>
      </w:r>
      <w:r w:rsidR="00853B55" w:rsidRPr="006C1C1A">
        <w:rPr>
          <w:rFonts w:cstheme="minorHAnsi"/>
          <w:sz w:val="24"/>
          <w:szCs w:val="24"/>
          <w:lang w:val="en-US"/>
        </w:rPr>
        <w:t xml:space="preserve"> at an incredibly low price. Join us for a </w:t>
      </w:r>
      <w:r w:rsidR="00853B55" w:rsidRPr="006C1C1A">
        <w:rPr>
          <w:rFonts w:cstheme="minorHAnsi"/>
          <w:b/>
          <w:bCs/>
          <w:i/>
          <w:iCs/>
          <w:sz w:val="28"/>
          <w:szCs w:val="28"/>
          <w:lang w:val="en-US"/>
        </w:rPr>
        <w:t>Museum Tour</w:t>
      </w:r>
      <w:r w:rsidR="00853B55" w:rsidRPr="006C1C1A">
        <w:rPr>
          <w:rFonts w:cstheme="minorHAnsi"/>
          <w:sz w:val="28"/>
          <w:szCs w:val="28"/>
          <w:lang w:val="en-US"/>
        </w:rPr>
        <w:t xml:space="preserve">, </w:t>
      </w:r>
      <w:r w:rsidR="00853B55" w:rsidRPr="006C1C1A">
        <w:rPr>
          <w:rFonts w:cstheme="minorHAnsi"/>
          <w:sz w:val="24"/>
          <w:szCs w:val="24"/>
          <w:lang w:val="en-US"/>
        </w:rPr>
        <w:t xml:space="preserve">where </w:t>
      </w:r>
      <w:r w:rsidR="00964607" w:rsidRPr="006C1C1A">
        <w:rPr>
          <w:rFonts w:cstheme="minorHAnsi"/>
          <w:sz w:val="24"/>
          <w:szCs w:val="24"/>
          <w:lang w:val="en-US"/>
        </w:rPr>
        <w:t>students</w:t>
      </w:r>
      <w:r w:rsidR="00853B55" w:rsidRPr="006C1C1A">
        <w:rPr>
          <w:rFonts w:cstheme="minorHAnsi"/>
          <w:sz w:val="24"/>
          <w:szCs w:val="24"/>
          <w:lang w:val="en-US"/>
        </w:rPr>
        <w:t xml:space="preserve"> will hunt for Ross the mouse</w:t>
      </w:r>
      <w:r w:rsidR="00927E14" w:rsidRPr="006C1C1A">
        <w:rPr>
          <w:rFonts w:cstheme="minorHAnsi"/>
          <w:sz w:val="24"/>
          <w:szCs w:val="24"/>
          <w:lang w:val="en-US"/>
        </w:rPr>
        <w:t xml:space="preserve"> (our very own mining mouse)</w:t>
      </w:r>
      <w:r w:rsidR="00853B55" w:rsidRPr="006C1C1A">
        <w:rPr>
          <w:rFonts w:cstheme="minorHAnsi"/>
          <w:sz w:val="24"/>
          <w:szCs w:val="24"/>
          <w:lang w:val="en-US"/>
        </w:rPr>
        <w:t xml:space="preserve"> in the museum displays, complete a </w:t>
      </w:r>
      <w:r w:rsidR="004423A8" w:rsidRPr="006C1C1A">
        <w:rPr>
          <w:rFonts w:cstheme="minorHAnsi"/>
          <w:sz w:val="24"/>
          <w:szCs w:val="24"/>
          <w:lang w:val="en-US"/>
        </w:rPr>
        <w:t>code breaking</w:t>
      </w:r>
      <w:r w:rsidR="00853B55" w:rsidRPr="006C1C1A">
        <w:rPr>
          <w:rFonts w:cstheme="minorHAnsi"/>
          <w:sz w:val="24"/>
          <w:szCs w:val="24"/>
          <w:lang w:val="en-US"/>
        </w:rPr>
        <w:t xml:space="preserve"> activity and have the opportunity to dress up as a miner. </w:t>
      </w:r>
    </w:p>
    <w:p w14:paraId="6F03B51C" w14:textId="1F565B1C" w:rsidR="00840DA1" w:rsidRPr="006C1C1A" w:rsidRDefault="004423A8" w:rsidP="001D4713">
      <w:pPr>
        <w:jc w:val="both"/>
        <w:rPr>
          <w:rFonts w:cstheme="minorHAnsi"/>
          <w:sz w:val="24"/>
          <w:szCs w:val="24"/>
          <w:lang w:val="en-US"/>
        </w:rPr>
      </w:pPr>
      <w:r w:rsidRPr="006C1C1A">
        <w:rPr>
          <w:rFonts w:cstheme="minorHAnsi"/>
          <w:b/>
          <w:bCs/>
          <w:i/>
          <w:iCs/>
          <w:sz w:val="28"/>
          <w:szCs w:val="28"/>
          <w:lang w:val="en-US"/>
        </w:rPr>
        <w:t>A Day in The Life</w:t>
      </w:r>
      <w:r w:rsidR="00853B55" w:rsidRPr="006C1C1A">
        <w:rPr>
          <w:rFonts w:cstheme="minorHAnsi"/>
          <w:sz w:val="28"/>
          <w:szCs w:val="28"/>
          <w:lang w:val="en-US"/>
        </w:rPr>
        <w:t xml:space="preserve"> </w:t>
      </w:r>
      <w:r w:rsidR="00853B55" w:rsidRPr="006C1C1A">
        <w:rPr>
          <w:rFonts w:cstheme="minorHAnsi"/>
          <w:sz w:val="24"/>
          <w:szCs w:val="24"/>
          <w:lang w:val="en-US"/>
        </w:rPr>
        <w:t xml:space="preserve">is an </w:t>
      </w:r>
      <w:r w:rsidR="00C73968" w:rsidRPr="006C1C1A">
        <w:rPr>
          <w:rFonts w:cstheme="minorHAnsi"/>
          <w:sz w:val="24"/>
          <w:szCs w:val="24"/>
          <w:lang w:val="en-US"/>
        </w:rPr>
        <w:t>hour-long</w:t>
      </w:r>
      <w:r w:rsidR="00853B55" w:rsidRPr="006C1C1A">
        <w:rPr>
          <w:rFonts w:cstheme="minorHAnsi"/>
          <w:sz w:val="24"/>
          <w:szCs w:val="24"/>
          <w:lang w:val="en-US"/>
        </w:rPr>
        <w:t xml:space="preserve"> session where students use role play, activity and artefacts to understand</w:t>
      </w:r>
      <w:r w:rsidR="004C54D2" w:rsidRPr="006C1C1A">
        <w:rPr>
          <w:rFonts w:cstheme="minorHAnsi"/>
          <w:sz w:val="24"/>
          <w:szCs w:val="24"/>
          <w:lang w:val="en-US"/>
        </w:rPr>
        <w:t xml:space="preserve"> what</w:t>
      </w:r>
      <w:r w:rsidR="00853B55" w:rsidRPr="006C1C1A">
        <w:rPr>
          <w:rFonts w:cstheme="minorHAnsi"/>
          <w:sz w:val="24"/>
          <w:szCs w:val="24"/>
          <w:lang w:val="en-US"/>
        </w:rPr>
        <w:t xml:space="preserve"> a day in the life of a miner</w:t>
      </w:r>
      <w:r w:rsidR="004C54D2" w:rsidRPr="006C1C1A">
        <w:rPr>
          <w:rFonts w:cstheme="minorHAnsi"/>
          <w:sz w:val="24"/>
          <w:szCs w:val="24"/>
          <w:lang w:val="en-US"/>
        </w:rPr>
        <w:t xml:space="preserve"> would have been like</w:t>
      </w:r>
      <w:r w:rsidR="00853B55" w:rsidRPr="006C1C1A">
        <w:rPr>
          <w:rFonts w:cstheme="minorHAnsi"/>
          <w:sz w:val="24"/>
          <w:szCs w:val="24"/>
          <w:lang w:val="en-US"/>
        </w:rPr>
        <w:t xml:space="preserve">. Students will be hosted by ex-miners who encourage questions and will demonstrate objects and artefacts they once used. </w:t>
      </w:r>
    </w:p>
    <w:p w14:paraId="60D2900D" w14:textId="4185D0DF" w:rsidR="00853B55" w:rsidRPr="006C1C1A" w:rsidRDefault="00701047" w:rsidP="001D4713">
      <w:pPr>
        <w:jc w:val="both"/>
        <w:rPr>
          <w:rFonts w:cstheme="minorHAnsi"/>
          <w:sz w:val="24"/>
          <w:szCs w:val="24"/>
          <w:lang w:val="en-US"/>
        </w:rPr>
      </w:pPr>
      <w:r w:rsidRPr="006C1C1A">
        <w:rPr>
          <w:rFonts w:cstheme="minorHAnsi"/>
          <w:sz w:val="24"/>
          <w:szCs w:val="24"/>
          <w:lang w:val="en-US"/>
        </w:rPr>
        <w:t xml:space="preserve">After a morning at The Kent Museum, find a sunny spot for a </w:t>
      </w:r>
      <w:r w:rsidR="003A12F2" w:rsidRPr="006C1C1A">
        <w:rPr>
          <w:rFonts w:cstheme="minorHAnsi"/>
          <w:sz w:val="24"/>
          <w:szCs w:val="24"/>
          <w:lang w:val="en-US"/>
        </w:rPr>
        <w:t>picnic</w:t>
      </w:r>
      <w:r w:rsidRPr="006C1C1A">
        <w:rPr>
          <w:rFonts w:cstheme="minorHAnsi"/>
          <w:sz w:val="24"/>
          <w:szCs w:val="24"/>
          <w:lang w:val="en-US"/>
        </w:rPr>
        <w:t xml:space="preserve"> lunch</w:t>
      </w:r>
      <w:r w:rsidR="003A12F2" w:rsidRPr="006C1C1A">
        <w:rPr>
          <w:rFonts w:cstheme="minorHAnsi"/>
          <w:sz w:val="24"/>
          <w:szCs w:val="24"/>
          <w:lang w:val="en-US"/>
        </w:rPr>
        <w:t xml:space="preserve"> and</w:t>
      </w:r>
      <w:r w:rsidRPr="006C1C1A">
        <w:rPr>
          <w:rFonts w:cstheme="minorHAnsi"/>
          <w:sz w:val="24"/>
          <w:szCs w:val="24"/>
          <w:lang w:val="en-US"/>
        </w:rPr>
        <w:t xml:space="preserve"> e</w:t>
      </w:r>
      <w:r w:rsidR="001D4713" w:rsidRPr="006C1C1A">
        <w:rPr>
          <w:rFonts w:cstheme="minorHAnsi"/>
          <w:sz w:val="24"/>
          <w:szCs w:val="24"/>
          <w:lang w:val="en-US"/>
        </w:rPr>
        <w:t xml:space="preserve">njoy our large Play Park; climb, slide, and whiz while exploring the machines once used deep underground. Stroll around </w:t>
      </w:r>
      <w:r w:rsidR="00840DA1" w:rsidRPr="006C1C1A">
        <w:rPr>
          <w:rFonts w:cstheme="minorHAnsi"/>
          <w:sz w:val="24"/>
          <w:szCs w:val="24"/>
          <w:lang w:val="en-US"/>
        </w:rPr>
        <w:t xml:space="preserve">the 250 acres of </w:t>
      </w:r>
      <w:r w:rsidR="001D4713" w:rsidRPr="006C1C1A">
        <w:rPr>
          <w:rFonts w:cstheme="minorHAnsi"/>
          <w:b/>
          <w:bCs/>
          <w:sz w:val="28"/>
          <w:szCs w:val="28"/>
          <w:lang w:val="en-US"/>
        </w:rPr>
        <w:t>Betteshanger Park</w:t>
      </w:r>
      <w:r w:rsidR="001D4713" w:rsidRPr="006C1C1A">
        <w:rPr>
          <w:rFonts w:cstheme="minorHAnsi"/>
          <w:sz w:val="28"/>
          <w:szCs w:val="28"/>
          <w:lang w:val="en-US"/>
        </w:rPr>
        <w:t xml:space="preserve"> </w:t>
      </w:r>
      <w:r w:rsidR="001D4713" w:rsidRPr="006C1C1A">
        <w:rPr>
          <w:rFonts w:cstheme="minorHAnsi"/>
          <w:sz w:val="24"/>
          <w:szCs w:val="24"/>
          <w:lang w:val="en-US"/>
        </w:rPr>
        <w:t>looking at the wildlife and marveling at the Blue Lake thinking about how industrial this site once was.</w:t>
      </w:r>
      <w:r w:rsidR="003A12F2" w:rsidRPr="006C1C1A">
        <w:rPr>
          <w:rFonts w:cstheme="minorHAnsi"/>
          <w:sz w:val="24"/>
          <w:szCs w:val="24"/>
          <w:lang w:val="en-US"/>
        </w:rPr>
        <w:t xml:space="preserve"> The afternoon is </w:t>
      </w:r>
      <w:r w:rsidR="00035EBF" w:rsidRPr="006C1C1A">
        <w:rPr>
          <w:rFonts w:cstheme="minorHAnsi"/>
          <w:sz w:val="24"/>
          <w:szCs w:val="24"/>
          <w:lang w:val="en-US"/>
        </w:rPr>
        <w:t>yours</w:t>
      </w:r>
      <w:r w:rsidR="003A12F2" w:rsidRPr="006C1C1A">
        <w:rPr>
          <w:rFonts w:cstheme="minorHAnsi"/>
          <w:sz w:val="24"/>
          <w:szCs w:val="24"/>
          <w:lang w:val="en-US"/>
        </w:rPr>
        <w:t xml:space="preserve"> to do with as</w:t>
      </w:r>
      <w:r w:rsidR="00840DA1" w:rsidRPr="006C1C1A">
        <w:rPr>
          <w:rFonts w:cstheme="minorHAnsi"/>
          <w:sz w:val="24"/>
          <w:szCs w:val="24"/>
          <w:lang w:val="en-US"/>
        </w:rPr>
        <w:t xml:space="preserve"> you wish.</w:t>
      </w:r>
    </w:p>
    <w:p w14:paraId="593BE074" w14:textId="4F4BE458" w:rsidR="001D4713" w:rsidRPr="006C1C1A" w:rsidRDefault="001D4713" w:rsidP="00A94FA2">
      <w:pPr>
        <w:pStyle w:val="NoSpacing"/>
        <w:rPr>
          <w:b/>
          <w:bCs/>
          <w:sz w:val="24"/>
          <w:szCs w:val="24"/>
          <w:lang w:val="en-US"/>
        </w:rPr>
      </w:pPr>
      <w:bookmarkStart w:id="0" w:name="_Hlk143524073"/>
      <w:r w:rsidRPr="006C1C1A">
        <w:rPr>
          <w:b/>
          <w:bCs/>
          <w:sz w:val="24"/>
          <w:szCs w:val="24"/>
          <w:lang w:val="en-US"/>
        </w:rPr>
        <w:t>Example timetable:</w:t>
      </w:r>
    </w:p>
    <w:bookmarkEnd w:id="0"/>
    <w:p w14:paraId="1CA391E5" w14:textId="5964FF66" w:rsidR="001D4713" w:rsidRPr="006C1C1A" w:rsidRDefault="001D4713" w:rsidP="00C97133">
      <w:pPr>
        <w:pStyle w:val="NoSpacing"/>
        <w:ind w:left="1440" w:hanging="1440"/>
        <w:rPr>
          <w:sz w:val="24"/>
          <w:szCs w:val="24"/>
          <w:lang w:val="en-US"/>
        </w:rPr>
      </w:pPr>
      <w:r w:rsidRPr="006C1C1A">
        <w:rPr>
          <w:sz w:val="24"/>
          <w:szCs w:val="24"/>
          <w:lang w:val="en-US"/>
        </w:rPr>
        <w:t xml:space="preserve">10:00 – 11:00 </w:t>
      </w:r>
      <w:r w:rsidRPr="006C1C1A">
        <w:rPr>
          <w:sz w:val="24"/>
          <w:szCs w:val="24"/>
          <w:lang w:val="en-US"/>
        </w:rPr>
        <w:tab/>
      </w:r>
      <w:r w:rsidR="00C97133" w:rsidRPr="006C1C1A">
        <w:rPr>
          <w:b/>
          <w:bCs/>
          <w:i/>
          <w:iCs/>
          <w:kern w:val="2"/>
          <w:sz w:val="24"/>
          <w:szCs w:val="24"/>
          <w:lang w:val="en-US"/>
          <w14:ligatures w14:val="standardContextual"/>
        </w:rPr>
        <w:t>A Day in The Life</w:t>
      </w:r>
      <w:r w:rsidR="00C97133" w:rsidRPr="006C1C1A">
        <w:rPr>
          <w:kern w:val="2"/>
          <w:sz w:val="24"/>
          <w:szCs w:val="24"/>
          <w:lang w:val="en-US"/>
          <w14:ligatures w14:val="standardContextual"/>
        </w:rPr>
        <w:t xml:space="preserve"> dress up, role play and active learning with opportunities to handle artefacts and to ask questions.</w:t>
      </w:r>
      <w:r w:rsidRPr="006C1C1A">
        <w:rPr>
          <w:sz w:val="24"/>
          <w:szCs w:val="24"/>
          <w:lang w:val="en-US"/>
        </w:rPr>
        <w:t xml:space="preserve"> </w:t>
      </w:r>
    </w:p>
    <w:p w14:paraId="4A20C393" w14:textId="77777777" w:rsidR="001D4713" w:rsidRPr="006C1C1A" w:rsidRDefault="001D4713" w:rsidP="00A94FA2">
      <w:pPr>
        <w:pStyle w:val="NoSpacing"/>
        <w:rPr>
          <w:kern w:val="2"/>
          <w:sz w:val="24"/>
          <w:szCs w:val="24"/>
          <w:lang w:val="en-US"/>
          <w14:ligatures w14:val="standardContextual"/>
        </w:rPr>
      </w:pPr>
      <w:r w:rsidRPr="006C1C1A">
        <w:rPr>
          <w:kern w:val="2"/>
          <w:sz w:val="24"/>
          <w:szCs w:val="24"/>
          <w:lang w:val="en-US"/>
          <w14:ligatures w14:val="standardContextual"/>
        </w:rPr>
        <w:t>11:00 – 11.15:</w:t>
      </w:r>
      <w:r w:rsidRPr="006C1C1A">
        <w:rPr>
          <w:kern w:val="2"/>
          <w:sz w:val="24"/>
          <w:szCs w:val="24"/>
          <w:lang w:val="en-US"/>
          <w14:ligatures w14:val="standardContextual"/>
        </w:rPr>
        <w:tab/>
      </w:r>
      <w:r w:rsidRPr="006C1C1A">
        <w:rPr>
          <w:b/>
          <w:bCs/>
          <w:kern w:val="2"/>
          <w:sz w:val="24"/>
          <w:szCs w:val="24"/>
          <w:lang w:val="en-US"/>
          <w14:ligatures w14:val="standardContextual"/>
        </w:rPr>
        <w:t>BREAK</w:t>
      </w:r>
      <w:r w:rsidRPr="006C1C1A">
        <w:rPr>
          <w:kern w:val="2"/>
          <w:sz w:val="24"/>
          <w:szCs w:val="24"/>
          <w:lang w:val="en-US"/>
          <w14:ligatures w14:val="standardContextual"/>
        </w:rPr>
        <w:t xml:space="preserve"> Mining themed playpark</w:t>
      </w:r>
    </w:p>
    <w:p w14:paraId="65FBBFE2" w14:textId="2488C0A7" w:rsidR="001D4713" w:rsidRPr="006C1C1A" w:rsidRDefault="001D4713" w:rsidP="00A94FA2">
      <w:pPr>
        <w:pStyle w:val="NoSpacing"/>
        <w:ind w:left="1440" w:hanging="1440"/>
        <w:rPr>
          <w:kern w:val="2"/>
          <w:sz w:val="24"/>
          <w:szCs w:val="24"/>
          <w:lang w:val="en-US"/>
          <w14:ligatures w14:val="standardContextual"/>
        </w:rPr>
      </w:pPr>
      <w:r w:rsidRPr="006C1C1A">
        <w:rPr>
          <w:kern w:val="2"/>
          <w:sz w:val="24"/>
          <w:szCs w:val="24"/>
          <w:lang w:val="en-US"/>
          <w14:ligatures w14:val="standardContextual"/>
        </w:rPr>
        <w:t>11:15 – 12:15</w:t>
      </w:r>
      <w:r w:rsidRPr="006C1C1A">
        <w:rPr>
          <w:kern w:val="2"/>
          <w:sz w:val="24"/>
          <w:szCs w:val="24"/>
          <w:lang w:val="en-US"/>
          <w14:ligatures w14:val="standardContextual"/>
        </w:rPr>
        <w:tab/>
      </w:r>
      <w:r w:rsidR="00C97133" w:rsidRPr="006C1C1A">
        <w:rPr>
          <w:b/>
          <w:bCs/>
          <w:i/>
          <w:iCs/>
          <w:sz w:val="24"/>
          <w:szCs w:val="24"/>
          <w:lang w:val="en-US"/>
        </w:rPr>
        <w:t>Museum Tour</w:t>
      </w:r>
      <w:r w:rsidR="00C97133" w:rsidRPr="006C1C1A">
        <w:rPr>
          <w:sz w:val="24"/>
          <w:szCs w:val="24"/>
          <w:lang w:val="en-US"/>
        </w:rPr>
        <w:t>, Hunt for Ross trail and dressing up</w:t>
      </w:r>
    </w:p>
    <w:p w14:paraId="76BF2BF0" w14:textId="0A5CC5DE" w:rsidR="00BB5206" w:rsidRPr="006C1C1A" w:rsidRDefault="001D4713" w:rsidP="00A94FA2">
      <w:pPr>
        <w:pStyle w:val="NoSpacing"/>
        <w:rPr>
          <w:kern w:val="2"/>
          <w:sz w:val="24"/>
          <w:szCs w:val="24"/>
          <w:lang w:val="en-US"/>
          <w14:ligatures w14:val="standardContextual"/>
        </w:rPr>
      </w:pPr>
      <w:r w:rsidRPr="006C1C1A">
        <w:rPr>
          <w:kern w:val="2"/>
          <w:sz w:val="24"/>
          <w:szCs w:val="24"/>
          <w:lang w:val="en-US"/>
          <w14:ligatures w14:val="standardContextual"/>
        </w:rPr>
        <w:t xml:space="preserve">12:15 </w:t>
      </w:r>
      <w:r w:rsidR="00BB5206" w:rsidRPr="006C1C1A">
        <w:rPr>
          <w:kern w:val="2"/>
          <w:sz w:val="24"/>
          <w:szCs w:val="24"/>
          <w:lang w:val="en-US"/>
          <w14:ligatures w14:val="standardContextual"/>
        </w:rPr>
        <w:t>onwards</w:t>
      </w:r>
      <w:r w:rsidRPr="006C1C1A">
        <w:rPr>
          <w:kern w:val="2"/>
          <w:sz w:val="24"/>
          <w:szCs w:val="24"/>
          <w:lang w:val="en-US"/>
          <w14:ligatures w14:val="standardContextual"/>
        </w:rPr>
        <w:t xml:space="preserve">   </w:t>
      </w:r>
      <w:r w:rsidR="00894CDD" w:rsidRPr="006C1C1A">
        <w:rPr>
          <w:b/>
          <w:bCs/>
          <w:kern w:val="2"/>
          <w:sz w:val="24"/>
          <w:szCs w:val="24"/>
          <w:lang w:val="en-US"/>
          <w14:ligatures w14:val="standardContextual"/>
        </w:rPr>
        <w:t>LUNCH and</w:t>
      </w:r>
      <w:r w:rsidR="00906C3C" w:rsidRPr="006C1C1A">
        <w:rPr>
          <w:b/>
          <w:bCs/>
          <w:kern w:val="2"/>
          <w:sz w:val="24"/>
          <w:szCs w:val="24"/>
          <w:lang w:val="en-US"/>
          <w14:ligatures w14:val="standardContextual"/>
        </w:rPr>
        <w:t xml:space="preserve"> </w:t>
      </w:r>
      <w:r w:rsidR="004011A9" w:rsidRPr="006C1C1A">
        <w:rPr>
          <w:b/>
          <w:bCs/>
          <w:kern w:val="2"/>
          <w:sz w:val="24"/>
          <w:szCs w:val="24"/>
          <w:lang w:val="en-US"/>
          <w14:ligatures w14:val="standardContextual"/>
        </w:rPr>
        <w:t>Self-led Walk</w:t>
      </w:r>
      <w:r w:rsidRPr="006C1C1A">
        <w:rPr>
          <w:kern w:val="2"/>
          <w:sz w:val="24"/>
          <w:szCs w:val="24"/>
          <w:lang w:val="en-US"/>
          <w14:ligatures w14:val="standardContextual"/>
        </w:rPr>
        <w:t xml:space="preserve"> around Betteshanger Park</w:t>
      </w:r>
      <w:r w:rsidR="004011A9" w:rsidRPr="006C1C1A">
        <w:rPr>
          <w:kern w:val="2"/>
          <w:sz w:val="24"/>
          <w:szCs w:val="24"/>
          <w:lang w:val="en-US"/>
          <w14:ligatures w14:val="standardContextual"/>
        </w:rPr>
        <w:t xml:space="preserve"> </w:t>
      </w:r>
    </w:p>
    <w:p w14:paraId="5D7338B0" w14:textId="5877A781" w:rsidR="001D4713" w:rsidRPr="006C1C1A" w:rsidRDefault="004011A9" w:rsidP="00035EBF">
      <w:pPr>
        <w:pStyle w:val="NoSpacing"/>
        <w:rPr>
          <w:kern w:val="2"/>
          <w:sz w:val="24"/>
          <w:szCs w:val="24"/>
          <w:lang w:val="en-US"/>
          <w14:ligatures w14:val="standardContextual"/>
        </w:rPr>
      </w:pPr>
      <w:r w:rsidRPr="006C1C1A">
        <w:rPr>
          <w:kern w:val="2"/>
          <w:sz w:val="24"/>
          <w:szCs w:val="24"/>
          <w:lang w:val="en-US"/>
          <w14:ligatures w14:val="standardContextual"/>
        </w:rPr>
        <w:t>(please note indoor</w:t>
      </w:r>
      <w:r w:rsidR="00BB5206" w:rsidRPr="006C1C1A">
        <w:rPr>
          <w:kern w:val="2"/>
          <w:sz w:val="24"/>
          <w:szCs w:val="24"/>
          <w:lang w:val="en-US"/>
          <w14:ligatures w14:val="standardContextual"/>
        </w:rPr>
        <w:t xml:space="preserve"> lunch</w:t>
      </w:r>
      <w:r w:rsidRPr="006C1C1A">
        <w:rPr>
          <w:kern w:val="2"/>
          <w:sz w:val="24"/>
          <w:szCs w:val="24"/>
          <w:lang w:val="en-US"/>
          <w14:ligatures w14:val="standardContextual"/>
        </w:rPr>
        <w:t xml:space="preserve"> space </w:t>
      </w:r>
      <w:r w:rsidR="00BB5206" w:rsidRPr="006C1C1A">
        <w:rPr>
          <w:kern w:val="2"/>
          <w:sz w:val="24"/>
          <w:szCs w:val="24"/>
          <w:lang w:val="en-US"/>
          <w14:ligatures w14:val="standardContextual"/>
        </w:rPr>
        <w:t xml:space="preserve">is </w:t>
      </w:r>
      <w:r w:rsidRPr="006C1C1A">
        <w:rPr>
          <w:b/>
          <w:bCs/>
          <w:i/>
          <w:iCs/>
          <w:kern w:val="2"/>
          <w:sz w:val="24"/>
          <w:szCs w:val="24"/>
          <w:lang w:val="en-US"/>
          <w14:ligatures w14:val="standardContextual"/>
        </w:rPr>
        <w:t>not</w:t>
      </w:r>
      <w:r w:rsidRPr="006C1C1A">
        <w:rPr>
          <w:kern w:val="2"/>
          <w:sz w:val="24"/>
          <w:szCs w:val="24"/>
          <w:lang w:val="en-US"/>
          <w14:ligatures w14:val="standardContextual"/>
        </w:rPr>
        <w:t xml:space="preserve"> available)</w:t>
      </w:r>
      <w:r w:rsidRPr="006C1C1A">
        <w:rPr>
          <w:kern w:val="2"/>
          <w:sz w:val="24"/>
          <w:szCs w:val="24"/>
          <w:lang w:val="en-US"/>
          <w14:ligatures w14:val="standardContextual"/>
        </w:rPr>
        <w:tab/>
      </w:r>
    </w:p>
    <w:p w14:paraId="2311B2BE" w14:textId="77777777" w:rsidR="00BB5206" w:rsidRPr="006C1C1A" w:rsidRDefault="00BB5206" w:rsidP="00035EBF">
      <w:pPr>
        <w:pStyle w:val="NoSpacing"/>
        <w:rPr>
          <w:kern w:val="2"/>
          <w:sz w:val="24"/>
          <w:szCs w:val="24"/>
          <w:lang w:val="en-US"/>
          <w14:ligatures w14:val="standardContextual"/>
        </w:rPr>
      </w:pPr>
    </w:p>
    <w:p w14:paraId="0E6D14E4" w14:textId="59DFC2DE" w:rsidR="00A94FA2" w:rsidRPr="006C1C1A" w:rsidRDefault="001D4713" w:rsidP="001D4713">
      <w:pPr>
        <w:rPr>
          <w:b/>
          <w:bCs/>
          <w:color w:val="FF0000"/>
          <w:kern w:val="2"/>
          <w:sz w:val="24"/>
          <w:szCs w:val="24"/>
          <w:lang w:val="en-US"/>
          <w14:ligatures w14:val="standardContextual"/>
        </w:rPr>
      </w:pPr>
      <w:r w:rsidRPr="006C1C1A">
        <w:rPr>
          <w:b/>
          <w:bCs/>
          <w:color w:val="FF0000"/>
          <w:kern w:val="2"/>
          <w:sz w:val="24"/>
          <w:szCs w:val="24"/>
          <w:lang w:val="en-US"/>
          <w14:ligatures w14:val="standardContextual"/>
        </w:rPr>
        <w:t>COST: £200 (less than £</w:t>
      </w:r>
      <w:r w:rsidR="005234CA" w:rsidRPr="006C1C1A">
        <w:rPr>
          <w:b/>
          <w:bCs/>
          <w:color w:val="FF0000"/>
          <w:kern w:val="2"/>
          <w:sz w:val="24"/>
          <w:szCs w:val="24"/>
          <w:lang w:val="en-US"/>
          <w14:ligatures w14:val="standardContextual"/>
        </w:rPr>
        <w:t>6.50</w:t>
      </w:r>
      <w:r w:rsidRPr="006C1C1A">
        <w:rPr>
          <w:b/>
          <w:bCs/>
          <w:color w:val="FF0000"/>
          <w:kern w:val="2"/>
          <w:sz w:val="24"/>
          <w:szCs w:val="24"/>
          <w:lang w:val="en-US"/>
          <w14:ligatures w14:val="standardContextual"/>
        </w:rPr>
        <w:t xml:space="preserve"> per pupil</w:t>
      </w:r>
      <w:r w:rsidR="005234CA" w:rsidRPr="006C1C1A">
        <w:rPr>
          <w:b/>
          <w:bCs/>
          <w:color w:val="FF0000"/>
          <w:kern w:val="2"/>
          <w:sz w:val="24"/>
          <w:szCs w:val="24"/>
          <w:lang w:val="en-US"/>
          <w14:ligatures w14:val="standardContextual"/>
        </w:rPr>
        <w:t xml:space="preserve"> – based on a class of 32. S</w:t>
      </w:r>
      <w:r w:rsidRPr="006C1C1A">
        <w:rPr>
          <w:b/>
          <w:bCs/>
          <w:color w:val="FF0000"/>
          <w:kern w:val="2"/>
          <w:sz w:val="24"/>
          <w:szCs w:val="24"/>
          <w:lang w:val="en-US"/>
          <w14:ligatures w14:val="standardContextual"/>
        </w:rPr>
        <w:t>upervising adults visit free)</w:t>
      </w:r>
    </w:p>
    <w:p w14:paraId="4D4E6CEF" w14:textId="77777777" w:rsidR="005B21BB" w:rsidRDefault="005B21BB" w:rsidP="001D4713">
      <w:pPr>
        <w:rPr>
          <w:b/>
          <w:bCs/>
          <w:color w:val="FF0000"/>
          <w:kern w:val="2"/>
          <w:sz w:val="24"/>
          <w:szCs w:val="24"/>
          <w:lang w:val="en-US"/>
          <w14:ligatures w14:val="standardContextual"/>
        </w:rPr>
      </w:pPr>
    </w:p>
    <w:p w14:paraId="063D1ED1" w14:textId="77777777" w:rsidR="00430680" w:rsidRDefault="00430680" w:rsidP="001D4713">
      <w:pPr>
        <w:rPr>
          <w:b/>
          <w:bCs/>
          <w:color w:val="FF0000"/>
          <w:kern w:val="2"/>
          <w:sz w:val="24"/>
          <w:szCs w:val="24"/>
          <w:lang w:val="en-US"/>
          <w14:ligatures w14:val="standardContextual"/>
        </w:rPr>
      </w:pPr>
    </w:p>
    <w:p w14:paraId="6948681B" w14:textId="77777777" w:rsidR="00430680" w:rsidRDefault="00430680" w:rsidP="001D4713">
      <w:pPr>
        <w:rPr>
          <w:b/>
          <w:bCs/>
          <w:color w:val="FF0000"/>
          <w:kern w:val="2"/>
          <w:sz w:val="24"/>
          <w:szCs w:val="24"/>
          <w:lang w:val="en-US"/>
          <w14:ligatures w14:val="standardContextual"/>
        </w:rPr>
      </w:pPr>
    </w:p>
    <w:p w14:paraId="2CA2E00B" w14:textId="77777777" w:rsidR="00430680" w:rsidRDefault="00430680" w:rsidP="001D4713">
      <w:pPr>
        <w:rPr>
          <w:b/>
          <w:bCs/>
          <w:color w:val="FF0000"/>
          <w:kern w:val="2"/>
          <w:sz w:val="24"/>
          <w:szCs w:val="24"/>
          <w:lang w:val="en-US"/>
          <w14:ligatures w14:val="standardContextual"/>
        </w:rPr>
      </w:pPr>
    </w:p>
    <w:p w14:paraId="7DAA5328" w14:textId="77777777" w:rsidR="00430680" w:rsidRDefault="00430680" w:rsidP="001D4713">
      <w:pPr>
        <w:rPr>
          <w:b/>
          <w:bCs/>
          <w:color w:val="FF0000"/>
          <w:kern w:val="2"/>
          <w:sz w:val="24"/>
          <w:szCs w:val="24"/>
          <w:lang w:val="en-US"/>
          <w14:ligatures w14:val="standardContextual"/>
        </w:rPr>
      </w:pPr>
    </w:p>
    <w:p w14:paraId="1AAB64B3" w14:textId="77777777" w:rsidR="00430680" w:rsidRPr="006C1C1A" w:rsidRDefault="00430680" w:rsidP="001D4713">
      <w:pPr>
        <w:rPr>
          <w:b/>
          <w:bCs/>
          <w:color w:val="FF0000"/>
          <w:kern w:val="2"/>
          <w:sz w:val="24"/>
          <w:szCs w:val="24"/>
          <w:lang w:val="en-US"/>
          <w14:ligatures w14:val="standardContextual"/>
        </w:rPr>
      </w:pPr>
    </w:p>
    <w:p w14:paraId="723C13D4" w14:textId="77777777" w:rsidR="00430680" w:rsidRDefault="00430680" w:rsidP="001C343A">
      <w:pPr>
        <w:rPr>
          <w:b/>
          <w:bCs/>
          <w:kern w:val="2"/>
          <w:sz w:val="32"/>
          <w:szCs w:val="32"/>
          <w:u w:val="single"/>
          <w:lang w:val="en-US"/>
          <w14:ligatures w14:val="standardContextual"/>
        </w:rPr>
      </w:pPr>
    </w:p>
    <w:p w14:paraId="3151DF2F" w14:textId="04CAC6DF" w:rsidR="001C343A" w:rsidRPr="006C1C1A" w:rsidRDefault="001C343A" w:rsidP="001C343A">
      <w:pPr>
        <w:rPr>
          <w:b/>
          <w:bCs/>
          <w:kern w:val="2"/>
          <w:sz w:val="32"/>
          <w:szCs w:val="32"/>
          <w:u w:val="single"/>
          <w:lang w:val="en-US"/>
          <w14:ligatures w14:val="standardContextual"/>
        </w:rPr>
      </w:pPr>
      <w:r w:rsidRPr="006C1C1A">
        <w:rPr>
          <w:b/>
          <w:bCs/>
          <w:noProof/>
          <w:kern w:val="2"/>
          <w:sz w:val="32"/>
          <w:szCs w:val="32"/>
          <w:u w:val="single"/>
          <w:lang w:val="en-US"/>
        </w:rPr>
        <mc:AlternateContent>
          <mc:Choice Requires="wps">
            <w:drawing>
              <wp:anchor distT="0" distB="0" distL="114300" distR="114300" simplePos="0" relativeHeight="251658245" behindDoc="1" locked="0" layoutInCell="1" allowOverlap="1" wp14:anchorId="41B4824C" wp14:editId="44F7847C">
                <wp:simplePos x="0" y="0"/>
                <wp:positionH relativeFrom="column">
                  <wp:posOffset>0</wp:posOffset>
                </wp:positionH>
                <wp:positionV relativeFrom="paragraph">
                  <wp:posOffset>34290</wp:posOffset>
                </wp:positionV>
                <wp:extent cx="488950" cy="292100"/>
                <wp:effectExtent l="19050" t="19050" r="25400" b="12700"/>
                <wp:wrapTight wrapText="bothSides">
                  <wp:wrapPolygon edited="0">
                    <wp:start x="-842" y="-1409"/>
                    <wp:lineTo x="-842" y="21130"/>
                    <wp:lineTo x="21881" y="21130"/>
                    <wp:lineTo x="21881" y="-1409"/>
                    <wp:lineTo x="-842" y="-1409"/>
                  </wp:wrapPolygon>
                </wp:wrapTight>
                <wp:docPr id="487940410" name="Rectangle 1"/>
                <wp:cNvGraphicFramePr/>
                <a:graphic xmlns:a="http://schemas.openxmlformats.org/drawingml/2006/main">
                  <a:graphicData uri="http://schemas.microsoft.com/office/word/2010/wordprocessingShape">
                    <wps:wsp>
                      <wps:cNvSpPr/>
                      <wps:spPr>
                        <a:xfrm>
                          <a:off x="0" y="0"/>
                          <a:ext cx="488950" cy="292100"/>
                        </a:xfrm>
                        <a:prstGeom prst="rect">
                          <a:avLst/>
                        </a:prstGeom>
                        <a:noFill/>
                        <a:ln w="412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07EBF3" id="Rectangle 1" o:spid="_x0000_s1026" style="position:absolute;margin-left:0;margin-top:2.7pt;width:38.5pt;height:23pt;z-index:-2516582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jXgIAAMIEAAAOAAAAZHJzL2Uyb0RvYy54bWysVE1v2zAMvQ/YfxB0Xx0bzpoGcYogQYcB&#10;RVugLXpmZCkWoK9JSpzu14+S3aTrdhp2UUiRfiSfHrO4PmpFDtwHaU1Dy4sJJdww20qza+jz082X&#10;GSUhgmlBWcMb+soDvV5+/rTo3ZxXtrOq5Z4giAnz3jW0i9HNiyKwjmsIF9Zxg0FhvYaIrt8VrYce&#10;0bUqqsnka9Fb3zpvGQ8BbzdDkC4zvhCcxXshAo9ENRR7i/n0+dyms1guYL7z4DrJxjbgH7rQIA0W&#10;PUFtIALZe/kHlJbM22BFvGBWF1YIyXieAacpJx+meezA8TwLkhPciabw/2DZ3eHRPXikoXdhHtBM&#10;UxyF1+kX+yPHTNbriSx+jIThZT2bXU2RUoah6qoqJ5nM4vyx8yF+41aTZDTU41tkiuBwGyIWxNS3&#10;lFTL2BupVH4PZUiPBcrqcor4gLIQCiKa2rUNDWZHCagd6o1FnyGDVbJNnyeg4HfbtfLkAPjmdX1Z&#10;reshqYOWD7fldHJqd0zP/fyGk5rbQOiGT3JokIuWETWrpG7oDHFOSMqk8jyrbhzxTGqytrZ9ffDE&#10;20GGwbEbiUVuIcQH8Kg7pBN3Kd7jIZRFDuxoUdJZ//Nv9ykf5YBRSnrUMfLzYw+eU6K+GxTKVVnX&#10;SfjZqaeXFTr+fWT7PmL2em2RthK31rFspvyo3kzhrX7BlVulqhgCw7D28BKjs47DfuHSMr5a5TQU&#10;u4N4ax4dS+CJp0Tv0/EFvBsFElFZd/ZN8zD/oJMhd1DKah+tkFlEZ17xBZODi5LfclzqtInv/Zx1&#10;/utZ/gIAAP//AwBQSwMEFAAGAAgAAAAhAKoXBQXaAAAABAEAAA8AAABkcnMvZG93bnJldi54bWxM&#10;j0FPg0AQhe8m/ofNmHizS02liCyNabSeTNpq4nWAEYjsLGEXiv56x1M9fnmT977JNrPt1ESDbx0b&#10;WC4iUMSlq1quDby/Pd8koHxArrBzTAa+ycMmv7zIMK3ciQ80HUOtpIR9igaaEPpUa182ZNEvXE8s&#10;2acbLAbBodbVgCcpt52+jaJYW2xZFhrsadtQ+XUcrYHkZxsfXu5f9x9xOe5w9zTti2Qy5vpqfnwA&#10;FWgO52P40xd1yMWpcCNXXnUG5JFg4G4FSsL1WrAQXK5A55n+L5//AgAA//8DAFBLAQItABQABgAI&#10;AAAAIQC2gziS/gAAAOEBAAATAAAAAAAAAAAAAAAAAAAAAABbQ29udGVudF9UeXBlc10ueG1sUEsB&#10;Ai0AFAAGAAgAAAAhADj9If/WAAAAlAEAAAsAAAAAAAAAAAAAAAAALwEAAF9yZWxzLy5yZWxzUEsB&#10;Ai0AFAAGAAgAAAAhAPEOsSNeAgAAwgQAAA4AAAAAAAAAAAAAAAAALgIAAGRycy9lMm9Eb2MueG1s&#10;UEsBAi0AFAAGAAgAAAAhAKoXBQXaAAAABAEAAA8AAAAAAAAAAAAAAAAAuAQAAGRycy9kb3ducmV2&#10;LnhtbFBLBQYAAAAABAAEAPMAAAC/BQAAAAA=&#10;" filled="f" strokecolor="#172c51" strokeweight="3.25pt">
                <w10:wrap type="tight"/>
              </v:rect>
            </w:pict>
          </mc:Fallback>
        </mc:AlternateContent>
      </w:r>
      <w:r w:rsidRPr="006C1C1A">
        <w:rPr>
          <w:b/>
          <w:bCs/>
          <w:kern w:val="2"/>
          <w:sz w:val="32"/>
          <w:szCs w:val="32"/>
          <w:u w:val="single"/>
          <w:lang w:val="en-US"/>
          <w14:ligatures w14:val="standardContextual"/>
        </w:rPr>
        <w:t xml:space="preserve">Museum Only </w:t>
      </w:r>
      <w:r w:rsidR="00316A5C">
        <w:rPr>
          <w:b/>
          <w:bCs/>
          <w:kern w:val="2"/>
          <w:sz w:val="32"/>
          <w:szCs w:val="32"/>
          <w:u w:val="single"/>
          <w:lang w:val="en-US"/>
          <w14:ligatures w14:val="standardContextual"/>
        </w:rPr>
        <w:t>V</w:t>
      </w:r>
      <w:r w:rsidRPr="006C1C1A">
        <w:rPr>
          <w:b/>
          <w:bCs/>
          <w:kern w:val="2"/>
          <w:sz w:val="32"/>
          <w:szCs w:val="32"/>
          <w:u w:val="single"/>
          <w:lang w:val="en-US"/>
          <w14:ligatures w14:val="standardContextual"/>
        </w:rPr>
        <w:t>isit</w:t>
      </w:r>
    </w:p>
    <w:p w14:paraId="2CEBECB6" w14:textId="332EAFE5" w:rsidR="001C343A" w:rsidRPr="006C1C1A" w:rsidRDefault="001C343A" w:rsidP="001C343A">
      <w:pPr>
        <w:jc w:val="both"/>
        <w:rPr>
          <w:kern w:val="2"/>
          <w:sz w:val="24"/>
          <w:szCs w:val="24"/>
          <w:lang w:val="en-US"/>
          <w14:ligatures w14:val="standardContextual"/>
        </w:rPr>
      </w:pPr>
      <w:r w:rsidRPr="006C1C1A">
        <w:rPr>
          <w:kern w:val="2"/>
          <w:sz w:val="24"/>
          <w:szCs w:val="24"/>
          <w:lang w:val="en-US"/>
          <w14:ligatures w14:val="standardContextual"/>
        </w:rPr>
        <w:t xml:space="preserve">This </w:t>
      </w:r>
      <w:r w:rsidR="004526C2" w:rsidRPr="006C1C1A">
        <w:rPr>
          <w:kern w:val="2"/>
          <w:sz w:val="24"/>
          <w:szCs w:val="24"/>
          <w:lang w:val="en-US"/>
          <w14:ligatures w14:val="standardContextual"/>
        </w:rPr>
        <w:t>one-hour</w:t>
      </w:r>
      <w:r w:rsidRPr="006C1C1A">
        <w:rPr>
          <w:kern w:val="2"/>
          <w:sz w:val="24"/>
          <w:szCs w:val="24"/>
          <w:lang w:val="en-US"/>
          <w14:ligatures w14:val="standardContextual"/>
        </w:rPr>
        <w:t xml:space="preserve"> visit to the museum will include a Museum Tour, Hunt for Ross the mouse in the displays</w:t>
      </w:r>
      <w:r w:rsidR="00316A5C">
        <w:rPr>
          <w:kern w:val="2"/>
          <w:sz w:val="24"/>
          <w:szCs w:val="24"/>
          <w:lang w:val="en-US"/>
          <w14:ligatures w14:val="standardContextual"/>
        </w:rPr>
        <w:t xml:space="preserve"> or have a go at a code breaking activity</w:t>
      </w:r>
      <w:r w:rsidRPr="006C1C1A">
        <w:rPr>
          <w:kern w:val="2"/>
          <w:sz w:val="24"/>
          <w:szCs w:val="24"/>
          <w:lang w:val="en-US"/>
          <w14:ligatures w14:val="standardContextual"/>
        </w:rPr>
        <w:t xml:space="preserve">, dress up and chat with an </w:t>
      </w:r>
      <w:r w:rsidR="005B21BB" w:rsidRPr="006C1C1A">
        <w:rPr>
          <w:kern w:val="2"/>
          <w:sz w:val="24"/>
          <w:szCs w:val="24"/>
          <w:lang w:val="en-US"/>
          <w14:ligatures w14:val="standardContextual"/>
        </w:rPr>
        <w:t>ex-miner</w:t>
      </w:r>
      <w:r w:rsidRPr="006C1C1A">
        <w:rPr>
          <w:kern w:val="2"/>
          <w:sz w:val="24"/>
          <w:szCs w:val="24"/>
          <w:lang w:val="en-US"/>
          <w14:ligatures w14:val="standardContextual"/>
        </w:rPr>
        <w:t xml:space="preserve"> about what it was really like in the mines.</w:t>
      </w:r>
    </w:p>
    <w:p w14:paraId="71E4C566" w14:textId="77777777" w:rsidR="001C343A" w:rsidRPr="006C1C1A" w:rsidRDefault="001C343A" w:rsidP="001C343A">
      <w:pPr>
        <w:jc w:val="both"/>
        <w:rPr>
          <w:kern w:val="2"/>
          <w:sz w:val="24"/>
          <w:szCs w:val="24"/>
          <w:lang w:val="en-US"/>
          <w14:ligatures w14:val="standardContextual"/>
        </w:rPr>
      </w:pPr>
      <w:r w:rsidRPr="006C1C1A">
        <w:rPr>
          <w:kern w:val="2"/>
          <w:sz w:val="24"/>
          <w:szCs w:val="24"/>
          <w:lang w:val="en-US"/>
          <w14:ligatures w14:val="standardContextual"/>
        </w:rPr>
        <w:t>After your tour, make good use of the museum’s play park. Spot the machines used in the mines, ride the zip wire or role play a day as a miner!</w:t>
      </w:r>
    </w:p>
    <w:p w14:paraId="74E9A038" w14:textId="6EC8A4E4" w:rsidR="001C343A" w:rsidRDefault="001C343A" w:rsidP="001C343A">
      <w:pPr>
        <w:jc w:val="both"/>
        <w:rPr>
          <w:b/>
          <w:bCs/>
          <w:color w:val="FF0000"/>
          <w:kern w:val="2"/>
          <w:sz w:val="24"/>
          <w:szCs w:val="24"/>
          <w:lang w:val="en-US"/>
          <w14:ligatures w14:val="standardContextual"/>
        </w:rPr>
      </w:pPr>
      <w:r w:rsidRPr="006C1C1A">
        <w:rPr>
          <w:b/>
          <w:bCs/>
          <w:color w:val="FF0000"/>
          <w:kern w:val="2"/>
          <w:sz w:val="24"/>
          <w:szCs w:val="24"/>
          <w:lang w:val="en-US"/>
          <w14:ligatures w14:val="standardContextual"/>
        </w:rPr>
        <w:t xml:space="preserve">COST: </w:t>
      </w:r>
      <w:r w:rsidR="00536F1A" w:rsidRPr="006C1C1A">
        <w:rPr>
          <w:b/>
          <w:bCs/>
          <w:color w:val="FF0000"/>
          <w:kern w:val="2"/>
          <w:sz w:val="24"/>
          <w:szCs w:val="24"/>
          <w:lang w:val="en-US"/>
          <w14:ligatures w14:val="standardContextual"/>
        </w:rPr>
        <w:t xml:space="preserve">from </w:t>
      </w:r>
      <w:r w:rsidRPr="006C1C1A">
        <w:rPr>
          <w:b/>
          <w:bCs/>
          <w:color w:val="FF0000"/>
          <w:kern w:val="2"/>
          <w:sz w:val="24"/>
          <w:szCs w:val="24"/>
          <w:lang w:val="en-US"/>
          <w14:ligatures w14:val="standardContextual"/>
        </w:rPr>
        <w:t>£5 per head (maximum of 32 children, supervising adults visit free, minimum charge applies)</w:t>
      </w:r>
    </w:p>
    <w:p w14:paraId="484C520D" w14:textId="77777777" w:rsidR="00C70773" w:rsidRPr="006C1C1A" w:rsidRDefault="00C70773" w:rsidP="001C343A">
      <w:pPr>
        <w:jc w:val="both"/>
        <w:rPr>
          <w:b/>
          <w:bCs/>
          <w:color w:val="FF0000"/>
          <w:kern w:val="2"/>
          <w:sz w:val="24"/>
          <w:szCs w:val="24"/>
          <w:lang w:val="en-US"/>
          <w14:ligatures w14:val="standardContextual"/>
        </w:rPr>
      </w:pPr>
    </w:p>
    <w:p w14:paraId="4F66B893" w14:textId="77777777" w:rsidR="00AE79E5" w:rsidRPr="006C1C1A" w:rsidRDefault="00AE79E5" w:rsidP="00AE79E5">
      <w:pPr>
        <w:jc w:val="both"/>
        <w:rPr>
          <w:b/>
          <w:bCs/>
          <w:kern w:val="2"/>
          <w:sz w:val="32"/>
          <w:szCs w:val="32"/>
          <w:u w:val="single"/>
          <w:lang w:val="en-US"/>
          <w14:ligatures w14:val="standardContextual"/>
        </w:rPr>
      </w:pPr>
      <w:r w:rsidRPr="006C1C1A">
        <w:rPr>
          <w:b/>
          <w:bCs/>
          <w:noProof/>
          <w:kern w:val="2"/>
          <w:sz w:val="32"/>
          <w:szCs w:val="32"/>
          <w:u w:val="single"/>
          <w:lang w:val="en-US"/>
        </w:rPr>
        <mc:AlternateContent>
          <mc:Choice Requires="wps">
            <w:drawing>
              <wp:anchor distT="0" distB="0" distL="114300" distR="114300" simplePos="0" relativeHeight="251658243" behindDoc="1" locked="0" layoutInCell="1" allowOverlap="1" wp14:anchorId="14325DA4" wp14:editId="6B3F2688">
                <wp:simplePos x="0" y="0"/>
                <wp:positionH relativeFrom="column">
                  <wp:posOffset>-38100</wp:posOffset>
                </wp:positionH>
                <wp:positionV relativeFrom="paragraph">
                  <wp:posOffset>12065</wp:posOffset>
                </wp:positionV>
                <wp:extent cx="488950" cy="292100"/>
                <wp:effectExtent l="19050" t="19050" r="25400" b="12700"/>
                <wp:wrapTight wrapText="bothSides">
                  <wp:wrapPolygon edited="0">
                    <wp:start x="-842" y="-1409"/>
                    <wp:lineTo x="-842" y="21130"/>
                    <wp:lineTo x="21881" y="21130"/>
                    <wp:lineTo x="21881" y="-1409"/>
                    <wp:lineTo x="-842" y="-1409"/>
                  </wp:wrapPolygon>
                </wp:wrapTight>
                <wp:docPr id="450958737" name="Rectangle 1"/>
                <wp:cNvGraphicFramePr/>
                <a:graphic xmlns:a="http://schemas.openxmlformats.org/drawingml/2006/main">
                  <a:graphicData uri="http://schemas.microsoft.com/office/word/2010/wordprocessingShape">
                    <wps:wsp>
                      <wps:cNvSpPr/>
                      <wps:spPr>
                        <a:xfrm>
                          <a:off x="0" y="0"/>
                          <a:ext cx="488950" cy="292100"/>
                        </a:xfrm>
                        <a:prstGeom prst="rect">
                          <a:avLst/>
                        </a:prstGeom>
                        <a:noFill/>
                        <a:ln w="412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0C04D" id="Rectangle 1" o:spid="_x0000_s1026" style="position:absolute;margin-left:-3pt;margin-top:.95pt;width:38.5pt;height:23pt;z-index:-2516582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jXgIAAMIEAAAOAAAAZHJzL2Uyb0RvYy54bWysVE1v2zAMvQ/YfxB0Xx0bzpoGcYogQYcB&#10;RVugLXpmZCkWoK9JSpzu14+S3aTrdhp2UUiRfiSfHrO4PmpFDtwHaU1Dy4sJJdww20qza+jz082X&#10;GSUhgmlBWcMb+soDvV5+/rTo3ZxXtrOq5Z4giAnz3jW0i9HNiyKwjmsIF9Zxg0FhvYaIrt8VrYce&#10;0bUqqsnka9Fb3zpvGQ8BbzdDkC4zvhCcxXshAo9ENRR7i/n0+dyms1guYL7z4DrJxjbgH7rQIA0W&#10;PUFtIALZe/kHlJbM22BFvGBWF1YIyXieAacpJx+meezA8TwLkhPciabw/2DZ3eHRPXikoXdhHtBM&#10;UxyF1+kX+yPHTNbriSx+jIThZT2bXU2RUoah6qoqJ5nM4vyx8yF+41aTZDTU41tkiuBwGyIWxNS3&#10;lFTL2BupVH4PZUiPBcrqcor4gLIQCiKa2rUNDWZHCagd6o1FnyGDVbJNnyeg4HfbtfLkAPjmdX1Z&#10;reshqYOWD7fldHJqd0zP/fyGk5rbQOiGT3JokIuWETWrpG7oDHFOSMqk8jyrbhzxTGqytrZ9ffDE&#10;20GGwbEbiUVuIcQH8Kg7pBN3Kd7jIZRFDuxoUdJZ//Nv9ykf5YBRSnrUMfLzYw+eU6K+GxTKVVnX&#10;SfjZqaeXFTr+fWT7PmL2em2RthK31rFspvyo3kzhrX7BlVulqhgCw7D28BKjs47DfuHSMr5a5TQU&#10;u4N4ax4dS+CJp0Tv0/EFvBsFElFZd/ZN8zD/oJMhd1DKah+tkFlEZ17xBZODi5LfclzqtInv/Zx1&#10;/utZ/gIAAP//AwBQSwMEFAAGAAgAAAAhABkZhdrdAAAABgEAAA8AAABkcnMvZG93bnJldi54bWxM&#10;j0FPg0AQhe8m/ofNmHhrlxpDgbI0ptF6MmmrideB3QKRnSXsQtFf73iqxzdv8t738u1sOzGZwbeO&#10;FKyWEQhDldMt1Qo+3l8WCQgfkDR2joyCb+NhW9ze5Jhpd6GjmU6hFhxCPkMFTQh9JqWvGmPRL11v&#10;iL2zGywGlkMt9YAXDredfIiiWFpsiRsa7M2uMdXXabQKkp9dfHxN3w6fcTXucf88HcpkUur+bn7a&#10;gAhmDtdn+MNndCiYqXQjaS86BYuYpwS+pyDYXq9Ylgoe1ynIIpf/8YtfAAAA//8DAFBLAQItABQA&#10;BgAIAAAAIQC2gziS/gAAAOEBAAATAAAAAAAAAAAAAAAAAAAAAABbQ29udGVudF9UeXBlc10ueG1s&#10;UEsBAi0AFAAGAAgAAAAhADj9If/WAAAAlAEAAAsAAAAAAAAAAAAAAAAALwEAAF9yZWxzLy5yZWxz&#10;UEsBAi0AFAAGAAgAAAAhAPEOsSNeAgAAwgQAAA4AAAAAAAAAAAAAAAAALgIAAGRycy9lMm9Eb2Mu&#10;eG1sUEsBAi0AFAAGAAgAAAAhABkZhdrdAAAABgEAAA8AAAAAAAAAAAAAAAAAuAQAAGRycy9kb3du&#10;cmV2LnhtbFBLBQYAAAAABAAEAPMAAADCBQAAAAA=&#10;" filled="f" strokecolor="#172c51" strokeweight="3.25pt">
                <w10:wrap type="tight"/>
              </v:rect>
            </w:pict>
          </mc:Fallback>
        </mc:AlternateContent>
      </w:r>
      <w:r w:rsidRPr="006C1C1A">
        <w:rPr>
          <w:b/>
          <w:bCs/>
          <w:kern w:val="2"/>
          <w:sz w:val="32"/>
          <w:szCs w:val="32"/>
          <w:u w:val="single"/>
          <w:lang w:val="en-US"/>
          <w14:ligatures w14:val="standardContextual"/>
        </w:rPr>
        <w:t>Bespoke SEND museum based sessions</w:t>
      </w:r>
    </w:p>
    <w:p w14:paraId="32C3CC46" w14:textId="33988B03" w:rsidR="00AE79E5" w:rsidRPr="006C1C1A" w:rsidRDefault="00AE79E5" w:rsidP="00AE79E5">
      <w:pPr>
        <w:jc w:val="both"/>
        <w:rPr>
          <w:kern w:val="2"/>
          <w:sz w:val="24"/>
          <w:szCs w:val="24"/>
          <w:lang w:val="en-US"/>
          <w14:ligatures w14:val="standardContextual"/>
        </w:rPr>
      </w:pPr>
      <w:r w:rsidRPr="006C1C1A">
        <w:rPr>
          <w:kern w:val="2"/>
          <w:sz w:val="24"/>
          <w:szCs w:val="24"/>
          <w:lang w:val="en-US"/>
          <w14:ligatures w14:val="standardContextual"/>
        </w:rPr>
        <w:t xml:space="preserve">Designed for small groups of learners with extra consideration to their </w:t>
      </w:r>
      <w:r w:rsidR="002B1EE4" w:rsidRPr="006C1C1A">
        <w:rPr>
          <w:kern w:val="2"/>
          <w:sz w:val="24"/>
          <w:szCs w:val="24"/>
          <w:lang w:val="en-US"/>
          <w14:ligatures w14:val="standardContextual"/>
        </w:rPr>
        <w:t xml:space="preserve">sensory </w:t>
      </w:r>
      <w:r w:rsidRPr="006C1C1A">
        <w:rPr>
          <w:kern w:val="2"/>
          <w:sz w:val="24"/>
          <w:szCs w:val="24"/>
          <w:lang w:val="en-US"/>
          <w14:ligatures w14:val="standardContextual"/>
        </w:rPr>
        <w:t>needs. Spend time in the museum with your group. Enjoy a tour and a hunt for Ross the mouse before settling to look at artefacts, dress up as a miner, handle coal and fossils</w:t>
      </w:r>
      <w:r w:rsidR="00C700D7" w:rsidRPr="006C1C1A">
        <w:rPr>
          <w:kern w:val="2"/>
          <w:sz w:val="24"/>
          <w:szCs w:val="24"/>
          <w:lang w:val="en-US"/>
          <w14:ligatures w14:val="standardContextual"/>
        </w:rPr>
        <w:t xml:space="preserve"> and</w:t>
      </w:r>
      <w:r w:rsidRPr="006C1C1A">
        <w:rPr>
          <w:kern w:val="2"/>
          <w:sz w:val="24"/>
          <w:szCs w:val="24"/>
          <w:lang w:val="en-US"/>
          <w14:ligatures w14:val="standardContextual"/>
        </w:rPr>
        <w:t xml:space="preserve"> complete fossil </w:t>
      </w:r>
      <w:r w:rsidR="00343177" w:rsidRPr="006C1C1A">
        <w:rPr>
          <w:kern w:val="2"/>
          <w:sz w:val="24"/>
          <w:szCs w:val="24"/>
          <w:lang w:val="en-US"/>
          <w14:ligatures w14:val="standardContextual"/>
        </w:rPr>
        <w:t xml:space="preserve">rubbings. </w:t>
      </w:r>
      <w:r w:rsidRPr="006C1C1A">
        <w:rPr>
          <w:kern w:val="2"/>
          <w:sz w:val="24"/>
          <w:szCs w:val="24"/>
          <w:lang w:val="en-US"/>
          <w14:ligatures w14:val="standardContextual"/>
        </w:rPr>
        <w:t xml:space="preserve">Sessions will be focused in the basement gallery with low lighting and reduced noise. Sessions will span an </w:t>
      </w:r>
      <w:r w:rsidRPr="006C1C1A">
        <w:rPr>
          <w:b/>
          <w:bCs/>
          <w:kern w:val="2"/>
          <w:sz w:val="24"/>
          <w:szCs w:val="24"/>
          <w:lang w:val="en-US"/>
          <w14:ligatures w14:val="standardContextual"/>
        </w:rPr>
        <w:t>hour and a half</w:t>
      </w:r>
      <w:r w:rsidRPr="006C1C1A">
        <w:rPr>
          <w:kern w:val="2"/>
          <w:sz w:val="24"/>
          <w:szCs w:val="24"/>
          <w:lang w:val="en-US"/>
          <w14:ligatures w14:val="standardContextual"/>
        </w:rPr>
        <w:t xml:space="preserve"> but will be timetabled according to the needs of your group. Breaks are possible at any time and sessions can be tweaked or split to best meet your requirements. We aim to make your visit accessible and enjoyable for all. Please don’t hesitate to discuss bespoke requirements.</w:t>
      </w:r>
    </w:p>
    <w:p w14:paraId="19C2987D" w14:textId="1FF74DF7" w:rsidR="00964607" w:rsidRPr="006C1C1A" w:rsidRDefault="00AE79E5" w:rsidP="005234CA">
      <w:pPr>
        <w:jc w:val="both"/>
        <w:rPr>
          <w:rFonts w:ascii="Arial" w:hAnsi="Arial" w:cs="Arial"/>
          <w:b/>
          <w:bCs/>
          <w:sz w:val="36"/>
          <w:szCs w:val="36"/>
        </w:rPr>
      </w:pPr>
      <w:bookmarkStart w:id="1" w:name="_Hlk143523468"/>
      <w:r w:rsidRPr="006C1C1A">
        <w:rPr>
          <w:b/>
          <w:bCs/>
          <w:color w:val="FF0000"/>
          <w:kern w:val="2"/>
          <w:sz w:val="24"/>
          <w:szCs w:val="24"/>
          <w:lang w:val="en-US"/>
          <w14:ligatures w14:val="standardContextual"/>
        </w:rPr>
        <w:t>COST: £85 for a maximum of 8 students (supervising adults visit free</w:t>
      </w:r>
      <w:bookmarkEnd w:id="1"/>
      <w:r w:rsidR="005234CA" w:rsidRPr="006C1C1A">
        <w:rPr>
          <w:b/>
          <w:bCs/>
          <w:color w:val="FF0000"/>
          <w:kern w:val="2"/>
          <w:sz w:val="24"/>
          <w:szCs w:val="24"/>
          <w:lang w:val="en-US"/>
          <w14:ligatures w14:val="standardContextual"/>
        </w:rPr>
        <w:t xml:space="preserve">) </w:t>
      </w:r>
      <w:r w:rsidR="00964607" w:rsidRPr="006C1C1A">
        <w:rPr>
          <w:rFonts w:ascii="Arial" w:hAnsi="Arial" w:cs="Arial"/>
          <w:b/>
          <w:bCs/>
          <w:sz w:val="36"/>
          <w:szCs w:val="36"/>
        </w:rPr>
        <w:br w:type="page"/>
      </w:r>
    </w:p>
    <w:p w14:paraId="4AEFAC64" w14:textId="72A73C6F" w:rsidR="0077008E" w:rsidRDefault="0077008E" w:rsidP="00316E60">
      <w:pPr>
        <w:spacing w:line="252" w:lineRule="auto"/>
        <w:rPr>
          <w:rFonts w:ascii="Arial" w:hAnsi="Arial" w:cs="Arial"/>
          <w:b/>
          <w:bCs/>
          <w:lang w:val="en-US"/>
        </w:rPr>
      </w:pPr>
    </w:p>
    <w:p w14:paraId="3FC0A912" w14:textId="709159E0" w:rsidR="00335205" w:rsidRDefault="00335205" w:rsidP="00316E60">
      <w:pPr>
        <w:spacing w:line="252" w:lineRule="auto"/>
        <w:rPr>
          <w:rFonts w:ascii="Arial" w:hAnsi="Arial" w:cs="Arial"/>
          <w:b/>
          <w:bCs/>
          <w:lang w:val="en-US"/>
        </w:rPr>
      </w:pPr>
    </w:p>
    <w:p w14:paraId="13B98492" w14:textId="77777777" w:rsidR="00335205" w:rsidRDefault="00335205" w:rsidP="00316E60">
      <w:pPr>
        <w:spacing w:line="252" w:lineRule="auto"/>
        <w:rPr>
          <w:rFonts w:ascii="Arial" w:hAnsi="Arial" w:cs="Arial"/>
          <w:b/>
          <w:bCs/>
          <w:lang w:val="en-US"/>
        </w:rPr>
        <w:sectPr w:rsidR="00335205" w:rsidSect="006C1C1A">
          <w:headerReference w:type="default" r:id="rId14"/>
          <w:footerReference w:type="default" r:id="rId15"/>
          <w:type w:val="continuous"/>
          <w:pgSz w:w="11906" w:h="16838"/>
          <w:pgMar w:top="720" w:right="720" w:bottom="720" w:left="720" w:header="708" w:footer="708" w:gutter="0"/>
          <w:cols w:num="2" w:space="708"/>
          <w:docGrid w:linePitch="360"/>
        </w:sectPr>
      </w:pPr>
    </w:p>
    <w:p w14:paraId="06498839" w14:textId="77777777" w:rsidR="004E4852" w:rsidRDefault="004E4852" w:rsidP="00316E60">
      <w:pPr>
        <w:rPr>
          <w:rFonts w:ascii="Arial" w:hAnsi="Arial" w:cs="Arial"/>
          <w:b/>
          <w:bCs/>
        </w:rPr>
      </w:pPr>
    </w:p>
    <w:p w14:paraId="6FFCD8C0" w14:textId="28C77112" w:rsidR="00316E60" w:rsidRPr="004E4852" w:rsidRDefault="00316E60" w:rsidP="00316E60">
      <w:pPr>
        <w:rPr>
          <w:rFonts w:ascii="Arial" w:hAnsi="Arial" w:cs="Arial"/>
          <w:b/>
          <w:bCs/>
          <w:sz w:val="24"/>
          <w:szCs w:val="24"/>
        </w:rPr>
      </w:pPr>
      <w:r w:rsidRPr="004E4852">
        <w:rPr>
          <w:rFonts w:ascii="Arial" w:hAnsi="Arial" w:cs="Arial"/>
          <w:b/>
          <w:bCs/>
          <w:sz w:val="24"/>
          <w:szCs w:val="24"/>
        </w:rPr>
        <w:t xml:space="preserve">Please read our Terms and Conditions </w:t>
      </w:r>
    </w:p>
    <w:p w14:paraId="52142201" w14:textId="25B176C8" w:rsidR="00316E60" w:rsidRPr="004E4852" w:rsidRDefault="00316E60" w:rsidP="00316E60">
      <w:pPr>
        <w:rPr>
          <w:rFonts w:ascii="Arial" w:hAnsi="Arial" w:cs="Arial"/>
          <w:sz w:val="24"/>
          <w:szCs w:val="24"/>
        </w:rPr>
      </w:pPr>
      <w:r w:rsidRPr="004E4852">
        <w:rPr>
          <w:rFonts w:ascii="Arial" w:hAnsi="Arial" w:cs="Arial"/>
          <w:noProof/>
          <w:sz w:val="24"/>
          <w:szCs w:val="24"/>
        </w:rPr>
        <mc:AlternateContent>
          <mc:Choice Requires="wps">
            <w:drawing>
              <wp:anchor distT="0" distB="0" distL="114300" distR="114300" simplePos="0" relativeHeight="251658241" behindDoc="0" locked="0" layoutInCell="1" allowOverlap="1" wp14:anchorId="383C3C72" wp14:editId="2FB7408D">
                <wp:simplePos x="0" y="0"/>
                <wp:positionH relativeFrom="margin">
                  <wp:posOffset>0</wp:posOffset>
                </wp:positionH>
                <wp:positionV relativeFrom="paragraph">
                  <wp:posOffset>-635</wp:posOffset>
                </wp:positionV>
                <wp:extent cx="182880" cy="1447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74EF58" id="Rectangle 3" o:spid="_x0000_s1026" style="position:absolute;margin-left:0;margin-top:-.05pt;width:14.4pt;height:11.4pt;z-index:25165824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PYAIAANoEAAAOAAAAZHJzL2Uyb0RvYy54bWysVEtvGjEQvlfqf7B8L7sgWsgqS4RAVJWi&#10;JFJS5Wy8NmvJr44NC/31HXs3kKQ5Vd2DmfG8P3/D9c3RaHIQEJSzNR2PSkqE5a5RdlfTn0+bL3NK&#10;QmS2YdpZUdOTCPRm8fnTdecrMXGt040AgklsqDpf0zZGXxVF4K0wLIycFxaN0oFhEVXYFQ2wDrMb&#10;XUzK8lvROWg8OC5CwNt1b6SLnF9KweO9lEFEomuKvcV8Qj636SwW16zaAfOt4kMb7B+6MExZLHpO&#10;tWaRkT2ov1IZxcEFJ+OIO1M4KRUXeQacZly+m+axZV7kWRCc4M8whf+Xlt8dHv0DIAydD1VAMU1x&#10;lGDSL/ZHjhms0xkscYyE4+V4PpnPEVKOpvF0OkMZsxSXYA8hfhfOkCTUFPAtMkTscBti7/rikmoF&#10;p1WzUVpn5RRWGsiB4bPhazeuo0SzEPGyppv8DdXehGlLOuxmMitTYwz5JDWLKBrf1DTYHSVM75Co&#10;PELu5U10gN32XHVWLtfT2UdFUtNrFtq+u5whubHKqIhc1srUdF6mb4jWNllFZuMw+gXsJG1dc3oA&#10;Aq6nZ/B8o7DILQ78wAD5iNPgjsV7PKR2OKIbJEpaB78/uk/+SBO0UtIhv3H8X3sGAnH8YZFAV/hm&#10;aSGyMv06m6ACry3b1xa7NyuHbzHGbfY8i8k/6hdRgjPPuIrLVBVNzHKs3QM9KKvY7x0uMxfLZXbD&#10;JfAs3tpHz1PyhFOC9+n4zMAPxInIuDv3sgusesef3jdFWrfcRydVJtcFVyRlUnCBMj2HZU8b+lrP&#10;Xpe/pMUfAAAA//8DAFBLAwQUAAYACAAAACEAqsXzzNsAAAAEAQAADwAAAGRycy9kb3ducmV2Lnht&#10;bEyPQWvCQBCF74X+h2UKXopujEUlZiNSEC+WUusPGLPTJDY7G7Krxn/f6ak9PYY3vPe9fD24Vl2p&#10;D41nA9NJAoq49LbhysDxczteggoR2WLrmQzcKcC6eHzIMbP+xh90PcRKSQiHDA3UMXaZ1qGsyWGY&#10;+I5YvC/fO4xy9pW2Pd4k3LU6TZK5dtiwNNTY0WtN5ffh4gyUenHG/WzzPntuut3LMb7t/dwaM3oa&#10;NitQkYb49wy/+IIOhTCd/IVtUK0BGRINjKegxEyXMuMkmi5AF7n+D1/8AAAA//8DAFBLAQItABQA&#10;BgAIAAAAIQC2gziS/gAAAOEBAAATAAAAAAAAAAAAAAAAAAAAAABbQ29udGVudF9UeXBlc10ueG1s&#10;UEsBAi0AFAAGAAgAAAAhADj9If/WAAAAlAEAAAsAAAAAAAAAAAAAAAAALwEAAF9yZWxzLy5yZWxz&#10;UEsBAi0AFAAGAAgAAAAhAD9gFg9gAgAA2gQAAA4AAAAAAAAAAAAAAAAALgIAAGRycy9lMm9Eb2Mu&#10;eG1sUEsBAi0AFAAGAAgAAAAhAKrF88zbAAAABAEAAA8AAAAAAAAAAAAAAAAAugQAAGRycy9kb3du&#10;cmV2LnhtbFBLBQYAAAAABAAEAPMAAADCBQAAAAA=&#10;" fillcolor="window" strokecolor="#70ad47" strokeweight="1pt">
                <w10:wrap anchorx="margin"/>
              </v:rect>
            </w:pict>
          </mc:Fallback>
        </mc:AlternateContent>
      </w:r>
      <w:r w:rsidRPr="004E4852">
        <w:rPr>
          <w:rFonts w:ascii="Arial" w:hAnsi="Arial" w:cs="Arial"/>
          <w:sz w:val="24"/>
          <w:szCs w:val="24"/>
        </w:rPr>
        <w:t xml:space="preserve">I have read, understood and agree with the Terms and Conditions and Privacy </w:t>
      </w:r>
      <w:r w:rsidR="00D9641A" w:rsidRPr="004E4852">
        <w:rPr>
          <w:rFonts w:ascii="Arial" w:hAnsi="Arial" w:cs="Arial"/>
          <w:sz w:val="24"/>
          <w:szCs w:val="24"/>
        </w:rPr>
        <w:t>Notice</w:t>
      </w:r>
      <w:r w:rsidRPr="004E4852">
        <w:rPr>
          <w:rFonts w:ascii="Arial" w:hAnsi="Arial" w:cs="Arial"/>
          <w:sz w:val="24"/>
          <w:szCs w:val="24"/>
        </w:rPr>
        <w:t xml:space="preserve">. </w:t>
      </w:r>
    </w:p>
    <w:p w14:paraId="4B3CDE12" w14:textId="77777777" w:rsidR="004E4852" w:rsidRPr="004E4852" w:rsidRDefault="004E4852" w:rsidP="00316E60">
      <w:pPr>
        <w:rPr>
          <w:rFonts w:ascii="Arial" w:hAnsi="Arial" w:cs="Arial"/>
          <w:sz w:val="24"/>
          <w:szCs w:val="24"/>
        </w:rPr>
      </w:pPr>
    </w:p>
    <w:p w14:paraId="69695BB3" w14:textId="6CF952F2" w:rsidR="00316E60" w:rsidRPr="004E4852" w:rsidRDefault="00316E60" w:rsidP="00316E60">
      <w:pPr>
        <w:rPr>
          <w:rFonts w:ascii="Arial" w:hAnsi="Arial" w:cs="Arial"/>
          <w:b/>
          <w:bCs/>
          <w:sz w:val="24"/>
          <w:szCs w:val="24"/>
        </w:rPr>
      </w:pPr>
      <w:r w:rsidRPr="004E4852">
        <w:rPr>
          <w:rFonts w:ascii="Arial" w:hAnsi="Arial" w:cs="Arial"/>
          <w:b/>
          <w:bCs/>
          <w:sz w:val="24"/>
          <w:szCs w:val="24"/>
        </w:rPr>
        <w:t>Data Protection</w:t>
      </w:r>
    </w:p>
    <w:p w14:paraId="09EFCBFB" w14:textId="59B29243" w:rsidR="00316E60" w:rsidRPr="004E4852" w:rsidRDefault="00316E60" w:rsidP="00316E60">
      <w:pPr>
        <w:rPr>
          <w:rFonts w:ascii="Arial" w:hAnsi="Arial" w:cs="Arial"/>
          <w:sz w:val="24"/>
          <w:szCs w:val="24"/>
        </w:rPr>
      </w:pPr>
      <w:r w:rsidRPr="004E4852">
        <w:rPr>
          <w:rFonts w:ascii="Arial" w:hAnsi="Arial" w:cs="Arial"/>
          <w:noProof/>
          <w:sz w:val="24"/>
          <w:szCs w:val="24"/>
        </w:rPr>
        <mc:AlternateContent>
          <mc:Choice Requires="wps">
            <w:drawing>
              <wp:anchor distT="0" distB="0" distL="114300" distR="114300" simplePos="0" relativeHeight="251658240" behindDoc="0" locked="0" layoutInCell="1" allowOverlap="1" wp14:anchorId="61377549" wp14:editId="35022E4E">
                <wp:simplePos x="0" y="0"/>
                <wp:positionH relativeFrom="margin">
                  <wp:align>left</wp:align>
                </wp:positionH>
                <wp:positionV relativeFrom="paragraph">
                  <wp:posOffset>31115</wp:posOffset>
                </wp:positionV>
                <wp:extent cx="182880" cy="1447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82880" cy="1447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0D8FF" id="Rectangle 1" o:spid="_x0000_s1026" style="position:absolute;margin-left:0;margin-top:2.45pt;width:14.4pt;height:11.4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oxSAIAAOsEAAAOAAAAZHJzL2Uyb0RvYy54bWysVMFu2zAMvQ/YPwi6r46Drs2MOEXQosOA&#10;oi2aDj0rspQYk0WNUuJkXz9Kdpysy2nYRaZEPlJ8evT0ZtcYtlXoa7Alzy9GnCkroartquTfX+8/&#10;TTjzQdhKGLCq5Hvl+c3s44dp6wo1hjWYSiGjJNYXrSv5OgRXZJmXa9UIfwFOWXJqwEYE2uIqq1C0&#10;lL0x2Xg0uspawMohSOU9nd51Tj5L+bVWMjxp7VVgpuR0t5BWTOsyrtlsKooVCreuZX8N8Q+3aERt&#10;qeiQ6k4EwTZY/5WqqSWCBx0uJDQZaF1LlXqgbvLRu24Wa+FU6oXI8W6gyf+/tPJxu3DPSDS0zhee&#10;zNjFTmMTv3Q/tktk7Qey1C4wSYf5ZDyZEKWSXPnl5TXZlCU7gh368FVBw6JRcqS3SBSJ7YMPXegh&#10;hHDH8skKe6PiDYx9UZrVFRUcJ3RShro1yLaC3lRIqWy46kun6AjTtTEDMD8HNCHvQX1shKmkmAE4&#10;Ogf8s+KASFXBhgHc1BbwXILqx1C5iz903/Uc219CtX9GhtDp1Tt5XxOJD8KHZ4EkUOKdhi480aIN&#10;tCWH3uJsDfjr3HmMJ92Ql7OWBF9y/3MjUHFmvllS1Bd6xDghaXP5+XpMGzz1LE89dtPcAvGf03g7&#10;mcwYH8zB1AjNG83mPFYll7CSapdcBjxsbkM3iDTdUs3nKYymwonwYBdOxuSR1SiS192bQNcrKZAE&#10;H+EwHKJ4J6guNiItzDcBdJ3UduS155smKum1n/44sqf7FHX8R81+AwAA//8DAFBLAwQUAAYACAAA&#10;ACEAwsrqmNoAAAAEAQAADwAAAGRycy9kb3ducmV2LnhtbEyPQU/CQBCF7yT+h82YeIMtYARqtwQx&#10;6FVR4Tp0x7axO9t0t1D/veNJTy+TN3nve9l6cI06UxdqzwamkwQUceFtzaWB97fdeAkqRGSLjWcy&#10;8E0B1vnVKMPU+gu/0nkfSyUhHFI0UMXYplqHoiKHYeJbYvE+fecwytmV2nZ4kXDX6FmS3GmHNUtD&#10;hS1tKyq+9r0z0BdPD8ey3bw87ub8rP105T4O1pib62FzDyrSEP+e4Rdf0CEXppPv2QbVGJAh0cDt&#10;CpSYs6XMOIkuFqDzTP+Hz38AAAD//wMAUEsBAi0AFAAGAAgAAAAhALaDOJL+AAAA4QEAABMAAAAA&#10;AAAAAAAAAAAAAAAAAFtDb250ZW50X1R5cGVzXS54bWxQSwECLQAUAAYACAAAACEAOP0h/9YAAACU&#10;AQAACwAAAAAAAAAAAAAAAAAvAQAAX3JlbHMvLnJlbHNQSwECLQAUAAYACAAAACEAx866MUgCAADr&#10;BAAADgAAAAAAAAAAAAAAAAAuAgAAZHJzL2Uyb0RvYy54bWxQSwECLQAUAAYACAAAACEAwsrqmNoA&#10;AAAEAQAADwAAAAAAAAAAAAAAAACiBAAAZHJzL2Rvd25yZXYueG1sUEsFBgAAAAAEAAQA8wAAAKkF&#10;AAAAAA==&#10;" fillcolor="white [3201]" strokecolor="#70ad47 [3209]" strokeweight="1pt">
                <w10:wrap anchorx="margin"/>
              </v:rect>
            </w:pict>
          </mc:Fallback>
        </mc:AlternateContent>
      </w:r>
      <w:r w:rsidRPr="004E4852">
        <w:rPr>
          <w:rFonts w:ascii="Arial" w:hAnsi="Arial" w:cs="Arial"/>
          <w:sz w:val="24"/>
          <w:szCs w:val="24"/>
        </w:rPr>
        <w:t xml:space="preserve">Please tick if you are </w:t>
      </w:r>
      <w:r w:rsidR="001E159E" w:rsidRPr="004E4852">
        <w:rPr>
          <w:rFonts w:ascii="Arial" w:hAnsi="Arial" w:cs="Arial"/>
          <w:i/>
          <w:iCs/>
          <w:sz w:val="24"/>
          <w:szCs w:val="24"/>
          <w:u w:val="single"/>
        </w:rPr>
        <w:t>not</w:t>
      </w:r>
      <w:r w:rsidR="001E159E" w:rsidRPr="004E4852">
        <w:rPr>
          <w:rFonts w:ascii="Arial" w:hAnsi="Arial" w:cs="Arial"/>
          <w:sz w:val="24"/>
          <w:szCs w:val="24"/>
        </w:rPr>
        <w:t xml:space="preserve"> </w:t>
      </w:r>
      <w:r w:rsidRPr="004E4852">
        <w:rPr>
          <w:rFonts w:ascii="Arial" w:hAnsi="Arial" w:cs="Arial"/>
          <w:sz w:val="24"/>
          <w:szCs w:val="24"/>
        </w:rPr>
        <w:t xml:space="preserve">happy for us to email you in the future about the Learning and Engagement and Museum programme. </w:t>
      </w:r>
    </w:p>
    <w:p w14:paraId="5665B91A" w14:textId="77777777" w:rsidR="00944766" w:rsidRDefault="00944766" w:rsidP="00316E60">
      <w:pPr>
        <w:rPr>
          <w:rFonts w:ascii="Arial" w:hAnsi="Arial" w:cs="Arial"/>
        </w:rPr>
      </w:pPr>
    </w:p>
    <w:p w14:paraId="772C4CA7" w14:textId="77777777" w:rsidR="004E4852" w:rsidRDefault="004E4852" w:rsidP="00316E60">
      <w:pPr>
        <w:rPr>
          <w:rFonts w:ascii="Arial" w:hAnsi="Arial" w:cs="Arial"/>
        </w:rPr>
      </w:pPr>
    </w:p>
    <w:p w14:paraId="174770DE" w14:textId="77777777" w:rsidR="004E4852" w:rsidRPr="009A2797" w:rsidRDefault="004E4852" w:rsidP="00316E60">
      <w:pPr>
        <w:rPr>
          <w:rFonts w:ascii="Arial" w:hAnsi="Arial" w:cs="Arial"/>
        </w:rPr>
      </w:pPr>
    </w:p>
    <w:p w14:paraId="170F39A7" w14:textId="77777777" w:rsidR="009078E1" w:rsidRPr="00461A0A" w:rsidRDefault="009078E1" w:rsidP="00461A0A">
      <w:pPr>
        <w:pBdr>
          <w:top w:val="single" w:sz="4" w:space="1" w:color="auto"/>
          <w:left w:val="single" w:sz="4" w:space="4" w:color="auto"/>
          <w:bottom w:val="single" w:sz="4" w:space="1" w:color="auto"/>
          <w:right w:val="single" w:sz="4" w:space="4" w:color="auto"/>
        </w:pBdr>
        <w:jc w:val="both"/>
        <w:rPr>
          <w:rFonts w:ascii="Arial" w:hAnsi="Arial" w:cs="Arial"/>
          <w:b/>
          <w:bCs/>
          <w:sz w:val="24"/>
          <w:szCs w:val="24"/>
          <w:u w:val="single"/>
        </w:rPr>
      </w:pPr>
      <w:r w:rsidRPr="00461A0A">
        <w:rPr>
          <w:rFonts w:ascii="Arial" w:hAnsi="Arial" w:cs="Arial"/>
          <w:b/>
          <w:bCs/>
          <w:sz w:val="24"/>
          <w:szCs w:val="24"/>
          <w:u w:val="single"/>
        </w:rPr>
        <w:t>Terms and Conditions</w:t>
      </w:r>
    </w:p>
    <w:p w14:paraId="7200FDE0" w14:textId="77777777" w:rsidR="009078E1" w:rsidRPr="00461A0A"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b/>
          <w:bCs/>
        </w:rPr>
      </w:pPr>
      <w:r w:rsidRPr="00461A0A">
        <w:rPr>
          <w:rFonts w:ascii="Arial" w:hAnsi="Arial" w:cs="Arial"/>
          <w:b/>
          <w:bCs/>
        </w:rPr>
        <w:t xml:space="preserve">Cancellation and Refunds. </w:t>
      </w:r>
    </w:p>
    <w:p w14:paraId="2B187482"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Please notify us in writing at least 5 working days before the date of your visit if you need to </w:t>
      </w:r>
      <w:r>
        <w:rPr>
          <w:rFonts w:ascii="Arial" w:hAnsi="Arial" w:cs="Arial"/>
          <w:b/>
          <w:bCs/>
          <w:i/>
          <w:iCs/>
          <w:sz w:val="20"/>
          <w:szCs w:val="20"/>
        </w:rPr>
        <w:t>cancel</w:t>
      </w:r>
      <w:r>
        <w:rPr>
          <w:rFonts w:ascii="Arial" w:hAnsi="Arial" w:cs="Arial"/>
          <w:sz w:val="20"/>
          <w:szCs w:val="20"/>
        </w:rPr>
        <w:t xml:space="preserve"> your booking. A partial refund may be given, however any costs incurred in the planning or resourcing ahead of your visit will be deducted from funds returned. If notice is given after the 5 working day deadline, you will be liable for the total cost of the booking.</w:t>
      </w:r>
    </w:p>
    <w:p w14:paraId="643A7C10"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32B64DAD" w14:textId="4456C235"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If we receive notification of your wish to </w:t>
      </w:r>
      <w:r>
        <w:rPr>
          <w:rFonts w:ascii="Arial" w:hAnsi="Arial" w:cs="Arial"/>
          <w:b/>
          <w:bCs/>
          <w:i/>
          <w:iCs/>
          <w:sz w:val="20"/>
          <w:szCs w:val="20"/>
        </w:rPr>
        <w:t>postpone</w:t>
      </w:r>
      <w:r>
        <w:rPr>
          <w:rFonts w:ascii="Arial" w:hAnsi="Arial" w:cs="Arial"/>
          <w:sz w:val="20"/>
          <w:szCs w:val="20"/>
        </w:rPr>
        <w:t xml:space="preserve"> your visit, before the 5 working day deadline, we will endeavour to reschedule your visit for an alternative date where possible. </w:t>
      </w:r>
    </w:p>
    <w:p w14:paraId="16CEB3DA" w14:textId="77777777"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Calibri" w:hAnsi="Calibri" w:cs="Calibri"/>
          <w:sz w:val="20"/>
          <w:szCs w:val="20"/>
        </w:rPr>
      </w:pPr>
    </w:p>
    <w:p w14:paraId="12D6690C" w14:textId="77777777" w:rsidR="009078E1" w:rsidRPr="00461A0A"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b/>
          <w:bCs/>
        </w:rPr>
      </w:pPr>
      <w:r w:rsidRPr="00461A0A">
        <w:rPr>
          <w:rFonts w:ascii="Arial" w:hAnsi="Arial" w:cs="Arial"/>
          <w:b/>
          <w:bCs/>
        </w:rPr>
        <w:t>Privacy Notice</w:t>
      </w:r>
    </w:p>
    <w:p w14:paraId="4688A356" w14:textId="31A419FA" w:rsidR="009078E1" w:rsidRDefault="009078E1"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 xml:space="preserve">Your details will only remain on file until the time of your visit. No financial/ bank details shall be held other than a copy of Invoice Paid. We will not pass your details to any parties. You </w:t>
      </w:r>
      <w:r w:rsidR="009B6A26">
        <w:rPr>
          <w:rFonts w:ascii="Arial" w:hAnsi="Arial" w:cs="Arial"/>
          <w:sz w:val="20"/>
          <w:szCs w:val="20"/>
        </w:rPr>
        <w:t>can</w:t>
      </w:r>
      <w:r>
        <w:rPr>
          <w:rFonts w:ascii="Arial" w:hAnsi="Arial" w:cs="Arial"/>
          <w:sz w:val="20"/>
          <w:szCs w:val="20"/>
        </w:rPr>
        <w:t xml:space="preserve"> opt in or out of our mailing list to keep up to date with </w:t>
      </w:r>
      <w:r w:rsidR="001C343A">
        <w:rPr>
          <w:rFonts w:ascii="Arial" w:hAnsi="Arial" w:cs="Arial"/>
          <w:sz w:val="20"/>
          <w:szCs w:val="20"/>
        </w:rPr>
        <w:t xml:space="preserve">news, updates, events or </w:t>
      </w:r>
      <w:r>
        <w:rPr>
          <w:rFonts w:ascii="Arial" w:hAnsi="Arial" w:cs="Arial"/>
          <w:sz w:val="20"/>
          <w:szCs w:val="20"/>
        </w:rPr>
        <w:t>new workshops</w:t>
      </w:r>
      <w:r w:rsidR="001C343A">
        <w:rPr>
          <w:rFonts w:ascii="Arial" w:hAnsi="Arial" w:cs="Arial"/>
          <w:sz w:val="20"/>
          <w:szCs w:val="20"/>
        </w:rPr>
        <w:t>.</w:t>
      </w:r>
      <w:r>
        <w:rPr>
          <w:rFonts w:ascii="Arial" w:hAnsi="Arial" w:cs="Arial"/>
          <w:sz w:val="20"/>
          <w:szCs w:val="20"/>
        </w:rPr>
        <w:t xml:space="preserve"> </w:t>
      </w:r>
    </w:p>
    <w:p w14:paraId="2BEFE571" w14:textId="77777777" w:rsidR="001C343A" w:rsidRDefault="001C343A" w:rsidP="00461A0A">
      <w:pPr>
        <w:pStyle w:val="NoSpacing"/>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1C343A" w:rsidSect="0077008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DD79" w14:textId="77777777" w:rsidR="00530B2F" w:rsidRDefault="00530B2F" w:rsidP="008A3908">
      <w:r>
        <w:separator/>
      </w:r>
    </w:p>
  </w:endnote>
  <w:endnote w:type="continuationSeparator" w:id="0">
    <w:p w14:paraId="393535BB" w14:textId="77777777" w:rsidR="00530B2F" w:rsidRDefault="00530B2F" w:rsidP="008A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86A0" w14:textId="77777777" w:rsidR="00A221DD" w:rsidRPr="007E6D1C" w:rsidRDefault="00A221DD">
    <w:pPr>
      <w:pStyle w:val="Footer"/>
      <w:rPr>
        <w:sz w:val="16"/>
        <w:szCs w:val="16"/>
      </w:rPr>
    </w:pPr>
    <w:r w:rsidRPr="007E6D1C">
      <w:rPr>
        <w:sz w:val="16"/>
        <w:szCs w:val="16"/>
      </w:rPr>
      <w:t xml:space="preserve">Updated </w:t>
    </w:r>
    <w:r>
      <w:rPr>
        <w:sz w:val="16"/>
        <w:szCs w:val="16"/>
      </w:rPr>
      <w:t>July 2025</w:t>
    </w:r>
  </w:p>
  <w:p w14:paraId="508A930C" w14:textId="77777777" w:rsidR="00A221DD" w:rsidRDefault="00A22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42579"/>
      <w:docPartObj>
        <w:docPartGallery w:val="Page Numbers (Bottom of Page)"/>
        <w:docPartUnique/>
      </w:docPartObj>
    </w:sdtPr>
    <w:sdtEndPr>
      <w:rPr>
        <w:noProof/>
      </w:rPr>
    </w:sdtEndPr>
    <w:sdtContent>
      <w:p w14:paraId="5971E4D2" w14:textId="01A64F9C" w:rsidR="0076049C" w:rsidRDefault="007604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F55505" w14:textId="77777777" w:rsidR="007E6D1C" w:rsidRDefault="007E6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02157" w14:textId="77777777" w:rsidR="00530B2F" w:rsidRDefault="00530B2F" w:rsidP="008A3908">
      <w:r>
        <w:separator/>
      </w:r>
    </w:p>
  </w:footnote>
  <w:footnote w:type="continuationSeparator" w:id="0">
    <w:p w14:paraId="470B1AAC" w14:textId="77777777" w:rsidR="00530B2F" w:rsidRDefault="00530B2F" w:rsidP="008A3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3AFA4" w14:textId="1DDD3B91" w:rsidR="00A221DD" w:rsidRPr="00964607" w:rsidRDefault="00D978B7" w:rsidP="00964607">
    <w:pPr>
      <w:rPr>
        <w:rFonts w:ascii="Arial" w:hAnsi="Arial" w:cs="Arial"/>
        <w:b/>
        <w:bCs/>
      </w:rPr>
    </w:pPr>
    <w:r w:rsidRPr="0077008E">
      <w:rPr>
        <w:rFonts w:ascii="Arial" w:hAnsi="Arial" w:cs="Arial"/>
        <w:b/>
        <w:bCs/>
        <w:noProof/>
      </w:rPr>
      <mc:AlternateContent>
        <mc:Choice Requires="wps">
          <w:drawing>
            <wp:anchor distT="45720" distB="45720" distL="114300" distR="114300" simplePos="0" relativeHeight="251658241" behindDoc="0" locked="0" layoutInCell="1" allowOverlap="1" wp14:anchorId="558741E1" wp14:editId="4B42E5FE">
              <wp:simplePos x="0" y="0"/>
              <wp:positionH relativeFrom="margin">
                <wp:align>center</wp:align>
              </wp:positionH>
              <wp:positionV relativeFrom="paragraph">
                <wp:posOffset>268224</wp:posOffset>
              </wp:positionV>
              <wp:extent cx="2424430" cy="541020"/>
              <wp:effectExtent l="0" t="0" r="13970" b="11430"/>
              <wp:wrapSquare wrapText="bothSides"/>
              <wp:docPr id="1866414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541020"/>
                      </a:xfrm>
                      <a:prstGeom prst="rect">
                        <a:avLst/>
                      </a:prstGeom>
                      <a:solidFill>
                        <a:srgbClr val="FFFFFF"/>
                      </a:solidFill>
                      <a:ln w="9525">
                        <a:solidFill>
                          <a:srgbClr val="000000"/>
                        </a:solidFill>
                        <a:miter lim="800000"/>
                        <a:headEnd/>
                        <a:tailEnd/>
                      </a:ln>
                    </wps:spPr>
                    <wps:txbx>
                      <w:txbxContent>
                        <w:p w14:paraId="3A1DDED8" w14:textId="77777777" w:rsidR="00A221DD" w:rsidRPr="0077008E" w:rsidRDefault="00A221DD"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26FAD41F" w14:textId="77777777" w:rsidR="00A221DD" w:rsidRPr="0077008E" w:rsidRDefault="00A221DD"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7FA85FF5" w14:textId="77777777" w:rsidR="00A221DD" w:rsidRDefault="00A221DD" w:rsidP="0077008E">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8741E1" id="_x0000_t202" coordsize="21600,21600" o:spt="202" path="m,l,21600r21600,l21600,xe">
              <v:stroke joinstyle="miter"/>
              <v:path gradientshapeok="t" o:connecttype="rect"/>
            </v:shapetype>
            <v:shape id="Text Box 2" o:spid="_x0000_s1026" type="#_x0000_t202" style="position:absolute;margin-left:0;margin-top:21.1pt;width:190.9pt;height:42.6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sC8EgIAACYEAAAOAAAAZHJzL2Uyb0RvYy54bWysk99v2yAQx98n7X9AvC92PGdrrThVly7T&#10;pO6H1O0PwIBjNMwxILG7v74HdtOo216m8YA4Dr7cfe5YX429JkfpvAJT0+Uip0QaDkKZfU2/f9u9&#10;uqDEB2YE02BkTe+lp1ebly/Wg61kAR1oIR1BEeOrwda0C8FWWeZ5J3vmF2ClQWcLrmcBTbfPhGMD&#10;qvc6K/L8TTaAE9YBl97j7s3kpJuk37aShy9t62UguqYYW0izS3MT52yzZtXeMdspPofB/iGKnimD&#10;j56kblhg5ODUb1K94g48tGHBoc+gbRWXKQfMZpk/y+auY1amXBCOtydM/v/J8s/HO/vVkTC+gxEL&#10;mJLw9hb4D08MbDtm9vLaORg6yQQ+vIzIssH6ar4aUfvKR5Fm+AQCi8wOAZLQ2Lo+UsE8CapjAe5P&#10;0OUYCMfNoizK8jW6OPpW5TIvUlUyVj3ets6HDxJ6Ehc1dVjUpM6Otz7EaFj1eCQ+5kErsVNaJ8Pt&#10;m6125MiwAXZppASeHdOGDDW9XBWrCcBfJfI0/iTRq4CdrFVf04vTIVZFbO+NSH0WmNLTGkPWZuYY&#10;0U0Qw9iMRIkZcsTagLhHsA6mxsWPhosO3C9KBmzamvqfB+YkJfqjweJcLssydnkyytVbREncuac5&#10;9zDDUaqmgZJpuQ3pZ0RuBq6xiK1KfJ8imUPGZkzY548Tu/3cTqeevvfmAQAA//8DAFBLAwQUAAYA&#10;CAAAACEAQC0oHt4AAAAHAQAADwAAAGRycy9kb3ducmV2LnhtbEyPwU7DMBBE70j8g7VIXBB1mkZt&#10;CHEqhASCWylVubrJNomw18F20/D3LCc4jmY086ZcT9aIEX3oHSmYzxIQSLVremoV7N6fbnMQIWpq&#10;tHGECr4xwLq6vCh10bgzveG4ja3gEgqFVtDFOBRShrpDq8PMDUjsHZ23OrL0rWy8PnO5NTJNkqW0&#10;uide6PSAjx3Wn9uTVZBnL+NHeF1s9vXyaO7izWp8/vJKXV9ND/cgIk7xLwy/+IwOFTMd3ImaIIwC&#10;PhIVZGkKgt1FPucjB46lqwxkVcr//NUPAAAA//8DAFBLAQItABQABgAIAAAAIQC2gziS/gAAAOEB&#10;AAATAAAAAAAAAAAAAAAAAAAAAABbQ29udGVudF9UeXBlc10ueG1sUEsBAi0AFAAGAAgAAAAhADj9&#10;If/WAAAAlAEAAAsAAAAAAAAAAAAAAAAALwEAAF9yZWxzLy5yZWxzUEsBAi0AFAAGAAgAAAAhAFOK&#10;wLwSAgAAJgQAAA4AAAAAAAAAAAAAAAAALgIAAGRycy9lMm9Eb2MueG1sUEsBAi0AFAAGAAgAAAAh&#10;AEAtKB7eAAAABwEAAA8AAAAAAAAAAAAAAAAAbAQAAGRycy9kb3ducmV2LnhtbFBLBQYAAAAABAAE&#10;APMAAAB3BQAAAAA=&#10;">
              <v:textbox>
                <w:txbxContent>
                  <w:p w14:paraId="3A1DDED8" w14:textId="77777777" w:rsidR="00A221DD" w:rsidRPr="0077008E" w:rsidRDefault="00A221DD"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26FAD41F" w14:textId="77777777" w:rsidR="00A221DD" w:rsidRPr="0077008E" w:rsidRDefault="00A221DD"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7FA85FF5" w14:textId="77777777" w:rsidR="00A221DD" w:rsidRDefault="00A221DD" w:rsidP="0077008E">
                    <w:pPr>
                      <w:pStyle w:val="NoSpacing"/>
                      <w:jc w:val="center"/>
                    </w:pPr>
                  </w:p>
                </w:txbxContent>
              </v:textbox>
              <w10:wrap type="square" anchorx="margin"/>
            </v:shape>
          </w:pict>
        </mc:Fallback>
      </mc:AlternateContent>
    </w:r>
    <w:r>
      <w:rPr>
        <w:rFonts w:ascii="Arial" w:hAnsi="Arial" w:cs="Arial"/>
        <w:b/>
        <w:bCs/>
        <w:noProof/>
      </w:rPr>
      <w:drawing>
        <wp:anchor distT="0" distB="0" distL="114300" distR="114300" simplePos="0" relativeHeight="251658242" behindDoc="0" locked="0" layoutInCell="1" allowOverlap="1" wp14:anchorId="6C3DC69A" wp14:editId="561EE04A">
          <wp:simplePos x="0" y="0"/>
          <wp:positionH relativeFrom="column">
            <wp:posOffset>5541010</wp:posOffset>
          </wp:positionH>
          <wp:positionV relativeFrom="paragraph">
            <wp:posOffset>-1905</wp:posOffset>
          </wp:positionV>
          <wp:extent cx="850265" cy="850265"/>
          <wp:effectExtent l="0" t="0" r="6985" b="6985"/>
          <wp:wrapThrough wrapText="bothSides">
            <wp:wrapPolygon edited="0">
              <wp:start x="0" y="0"/>
              <wp:lineTo x="0" y="21294"/>
              <wp:lineTo x="21294" y="21294"/>
              <wp:lineTo x="21294" y="0"/>
              <wp:lineTo x="0" y="0"/>
            </wp:wrapPolygon>
          </wp:wrapThrough>
          <wp:docPr id="342266117" name="Picture 16"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66117" name="Picture 16" descr="A blue circle with a hand gestur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0265" cy="850265"/>
                  </a:xfrm>
                  <a:prstGeom prst="rect">
                    <a:avLst/>
                  </a:prstGeom>
                </pic:spPr>
              </pic:pic>
            </a:graphicData>
          </a:graphic>
          <wp14:sizeRelH relativeFrom="margin">
            <wp14:pctWidth>0</wp14:pctWidth>
          </wp14:sizeRelH>
          <wp14:sizeRelV relativeFrom="margin">
            <wp14:pctHeight>0</wp14:pctHeight>
          </wp14:sizeRelV>
        </wp:anchor>
      </w:drawing>
    </w:r>
    <w:r w:rsidR="00A221DD">
      <w:rPr>
        <w:noProof/>
      </w:rPr>
      <w:drawing>
        <wp:inline distT="0" distB="0" distL="0" distR="0" wp14:anchorId="0E0CDCCA" wp14:editId="71F185EA">
          <wp:extent cx="1097280" cy="775939"/>
          <wp:effectExtent l="0" t="0" r="7620" b="5715"/>
          <wp:docPr id="1133333903" name="Picture 113333390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3509" cy="794486"/>
                  </a:xfrm>
                  <a:prstGeom prst="rect">
                    <a:avLst/>
                  </a:prstGeom>
                  <a:noFill/>
                  <a:ln>
                    <a:noFill/>
                  </a:ln>
                </pic:spPr>
              </pic:pic>
            </a:graphicData>
          </a:graphic>
        </wp:inline>
      </w:drawing>
    </w:r>
    <w:r w:rsidR="00A221DD" w:rsidRPr="0077008E">
      <w:rPr>
        <w:rFonts w:ascii="Arial" w:hAnsi="Arial" w:cs="Arial"/>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8ED7" w14:textId="182B26BF" w:rsidR="008A3908" w:rsidRPr="00964607" w:rsidRDefault="006C1C1A" w:rsidP="00964607">
    <w:pPr>
      <w:rPr>
        <w:rFonts w:ascii="Arial" w:hAnsi="Arial" w:cs="Arial"/>
        <w:b/>
        <w:bCs/>
      </w:rPr>
    </w:pPr>
    <w:r w:rsidRPr="0077008E">
      <w:rPr>
        <w:rFonts w:ascii="Arial" w:hAnsi="Arial" w:cs="Arial"/>
        <w:b/>
        <w:bCs/>
        <w:noProof/>
      </w:rPr>
      <mc:AlternateContent>
        <mc:Choice Requires="wps">
          <w:drawing>
            <wp:anchor distT="45720" distB="45720" distL="114300" distR="114300" simplePos="0" relativeHeight="251658240" behindDoc="0" locked="0" layoutInCell="1" allowOverlap="1" wp14:anchorId="2FC7DE82" wp14:editId="31AEC803">
              <wp:simplePos x="0" y="0"/>
              <wp:positionH relativeFrom="column">
                <wp:posOffset>2071116</wp:posOffset>
              </wp:positionH>
              <wp:positionV relativeFrom="paragraph">
                <wp:posOffset>268224</wp:posOffset>
              </wp:positionV>
              <wp:extent cx="2424430" cy="541020"/>
              <wp:effectExtent l="0" t="0" r="139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4430" cy="541020"/>
                      </a:xfrm>
                      <a:prstGeom prst="rect">
                        <a:avLst/>
                      </a:prstGeom>
                      <a:solidFill>
                        <a:srgbClr val="FFFFFF"/>
                      </a:solidFill>
                      <a:ln w="9525">
                        <a:solidFill>
                          <a:srgbClr val="000000"/>
                        </a:solidFill>
                        <a:miter lim="800000"/>
                        <a:headEnd/>
                        <a:tailEnd/>
                      </a:ln>
                    </wps:spPr>
                    <wps:txbx>
                      <w:txbxContent>
                        <w:p w14:paraId="61286541" w14:textId="20E3B820"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65C15FFA" w14:textId="5B1B6F9A"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6FA8E8F2" w14:textId="410F4B45" w:rsidR="0077008E" w:rsidRDefault="0077008E" w:rsidP="0077008E">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7DE82" id="_x0000_t202" coordsize="21600,21600" o:spt="202" path="m,l,21600r21600,l21600,xe">
              <v:stroke joinstyle="miter"/>
              <v:path gradientshapeok="t" o:connecttype="rect"/>
            </v:shapetype>
            <v:shape id="_x0000_s1027" type="#_x0000_t202" style="position:absolute;margin-left:163.1pt;margin-top:21.1pt;width:190.9pt;height:42.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oVEAIAAB8EAAAOAAAAZHJzL2Uyb0RvYy54bWysk99v0zAQx9+R+B8sv9OkJYUtajqNjiKk&#10;8UMa/AGO4zQWjs+c3Sbjr9/Z6bpqwAvCD5btO39997nz6mrsDTso9BpsxeeznDNlJTTa7ir+/dv2&#10;1QVnPgjbCANWVfxeeX61fvliNbhSLaAD0yhkJGJ9ObiKdyG4Msu87FQv/AycsmRsAXsRaIu7rEEx&#10;kHpvskWev8kGwMYhSOU9nd5MRr5O+m2rZPjStl4FZipOsYU0Y5rrOGfrlSh3KFyn5TEM8Q9R9EJb&#10;evQkdSOCYHvUv0n1WiJ4aMNMQp9B22qpUg6UzTx/ls1dJ5xKuRAc706Y/P+TlZ8Pd+4rsjC+g5EK&#10;mJLw7hbkD88sbDphd+oaEYZOiYYenkdk2eB8ebwaUfvSR5F6+AQNFVnsAyShscU+UqE8GalTAe5P&#10;0NUYmKTDRbEoitdkkmRbFvN8kaqSifLxtkMfPijoWVxUHKmoSV0cbn2I0Yjy0SU+5sHoZquNSRvc&#10;1RuD7CCoAbZppASeuRnLhopfLhfLCcBfJfI0/iTR60CdbHRf8YuTkygjtve2SX0WhDbTmkI29sgx&#10;opsghrEeyTHyrKG5J6IIU8fSD6NFB/iLs4G6teL+516g4sx8tFSVy3lRxPZOm2L5lhgyPLfU5xZh&#10;JUlVPHA2LTchfYkIzMI1Va/VCexTJMdYqQsT7+OPiW1+vk9eT/96/QAAAP//AwBQSwMEFAAGAAgA&#10;AAAhAFDOot7fAAAACgEAAA8AAABkcnMvZG93bnJldi54bWxMj01LxDAQhu+C/yGM4EXc1Gxpa226&#10;iKDoTVfRa7aZbYv5qEm2W/+940lPwzAP7zxvs1msYTOGOHon4WqVAUPXeT26XsLb6/1lBSwm5bQy&#10;3qGEb4ywaU9PGlVrf3QvOG9TzyjExVpJGFKaas5jN6BVceUndHTb+2BVojX0XAd1pHBruMiygls1&#10;OvowqAnvBuw+twcrocof54/4tH5+74q9uU4X5fzwFaQ8P1tub4AlXNIfDL/6pA4tOe38wenIjIS1&#10;KAShEnJBk4Ayq6jcjkhR5sDbhv+v0P4AAAD//wMAUEsBAi0AFAAGAAgAAAAhALaDOJL+AAAA4QEA&#10;ABMAAAAAAAAAAAAAAAAAAAAAAFtDb250ZW50X1R5cGVzXS54bWxQSwECLQAUAAYACAAAACEAOP0h&#10;/9YAAACUAQAACwAAAAAAAAAAAAAAAAAvAQAAX3JlbHMvLnJlbHNQSwECLQAUAAYACAAAACEAurFq&#10;FRACAAAfBAAADgAAAAAAAAAAAAAAAAAuAgAAZHJzL2Uyb0RvYy54bWxQSwECLQAUAAYACAAAACEA&#10;UM6i3t8AAAAKAQAADwAAAAAAAAAAAAAAAABqBAAAZHJzL2Rvd25yZXYueG1sUEsFBgAAAAAEAAQA&#10;8wAAAHYFAAAAAA==&#10;">
              <v:textbox>
                <w:txbxContent>
                  <w:p w14:paraId="61286541" w14:textId="20E3B820"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Learning and Engagement</w:t>
                    </w:r>
                  </w:p>
                  <w:p w14:paraId="65C15FFA" w14:textId="5B1B6F9A" w:rsidR="0077008E" w:rsidRPr="0077008E" w:rsidRDefault="0077008E" w:rsidP="0077008E">
                    <w:pPr>
                      <w:pStyle w:val="NoSpacing"/>
                      <w:jc w:val="center"/>
                      <w:rPr>
                        <w:rFonts w:ascii="Arial" w:hAnsi="Arial" w:cs="Arial"/>
                        <w:b/>
                        <w:bCs/>
                        <w:sz w:val="28"/>
                        <w:szCs w:val="28"/>
                      </w:rPr>
                    </w:pPr>
                    <w:r w:rsidRPr="0077008E">
                      <w:rPr>
                        <w:rFonts w:ascii="Arial" w:hAnsi="Arial" w:cs="Arial"/>
                        <w:b/>
                        <w:bCs/>
                        <w:sz w:val="28"/>
                        <w:szCs w:val="28"/>
                      </w:rPr>
                      <w:t>Booking Form</w:t>
                    </w:r>
                  </w:p>
                  <w:p w14:paraId="6FA8E8F2" w14:textId="410F4B45" w:rsidR="0077008E" w:rsidRDefault="0077008E" w:rsidP="0077008E">
                    <w:pPr>
                      <w:pStyle w:val="NoSpacing"/>
                      <w:jc w:val="center"/>
                    </w:pPr>
                  </w:p>
                </w:txbxContent>
              </v:textbox>
              <w10:wrap type="square"/>
            </v:shape>
          </w:pict>
        </mc:Fallback>
      </mc:AlternateContent>
    </w:r>
    <w:r>
      <w:rPr>
        <w:noProof/>
      </w:rPr>
      <w:drawing>
        <wp:anchor distT="0" distB="0" distL="114300" distR="114300" simplePos="0" relativeHeight="251658243" behindDoc="0" locked="0" layoutInCell="1" allowOverlap="1" wp14:anchorId="0DDCEC61" wp14:editId="1729C83A">
          <wp:simplePos x="0" y="0"/>
          <wp:positionH relativeFrom="column">
            <wp:posOffset>5852033</wp:posOffset>
          </wp:positionH>
          <wp:positionV relativeFrom="paragraph">
            <wp:posOffset>14732</wp:posOffset>
          </wp:positionV>
          <wp:extent cx="758825" cy="758825"/>
          <wp:effectExtent l="0" t="0" r="3175" b="3175"/>
          <wp:wrapThrough wrapText="bothSides">
            <wp:wrapPolygon edited="0">
              <wp:start x="0" y="0"/>
              <wp:lineTo x="0" y="21148"/>
              <wp:lineTo x="21148" y="21148"/>
              <wp:lineTo x="21148" y="0"/>
              <wp:lineTo x="0" y="0"/>
            </wp:wrapPolygon>
          </wp:wrapThrough>
          <wp:docPr id="398557385" name="Picture 17"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57385" name="Picture 17" descr="A blue circle with a hand gestur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825" cy="758825"/>
                  </a:xfrm>
                  <a:prstGeom prst="rect">
                    <a:avLst/>
                  </a:prstGeom>
                </pic:spPr>
              </pic:pic>
            </a:graphicData>
          </a:graphic>
        </wp:anchor>
      </w:drawing>
    </w:r>
    <w:r w:rsidR="00A44BC8">
      <w:rPr>
        <w:noProof/>
      </w:rPr>
      <w:drawing>
        <wp:inline distT="0" distB="0" distL="0" distR="0" wp14:anchorId="122592CE" wp14:editId="0388225F">
          <wp:extent cx="1097280" cy="775939"/>
          <wp:effectExtent l="0" t="0" r="7620" b="5715"/>
          <wp:docPr id="1643425149" name="Picture 164342514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3509" cy="794486"/>
                  </a:xfrm>
                  <a:prstGeom prst="rect">
                    <a:avLst/>
                  </a:prstGeom>
                  <a:noFill/>
                  <a:ln>
                    <a:noFill/>
                  </a:ln>
                </pic:spPr>
              </pic:pic>
            </a:graphicData>
          </a:graphic>
        </wp:inline>
      </w:drawing>
    </w:r>
    <w:r w:rsidR="0077008E" w:rsidRPr="0077008E">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42"/>
    <w:multiLevelType w:val="hybridMultilevel"/>
    <w:tmpl w:val="CC0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66463"/>
    <w:multiLevelType w:val="hybridMultilevel"/>
    <w:tmpl w:val="F51A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54D69"/>
    <w:multiLevelType w:val="hybridMultilevel"/>
    <w:tmpl w:val="1514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949DD"/>
    <w:multiLevelType w:val="hybridMultilevel"/>
    <w:tmpl w:val="C8001E76"/>
    <w:lvl w:ilvl="0" w:tplc="A88EC66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E30DF2"/>
    <w:multiLevelType w:val="hybridMultilevel"/>
    <w:tmpl w:val="7A6C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F4A53"/>
    <w:multiLevelType w:val="hybridMultilevel"/>
    <w:tmpl w:val="A91E5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251D59"/>
    <w:multiLevelType w:val="hybridMultilevel"/>
    <w:tmpl w:val="2634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B7F72"/>
    <w:multiLevelType w:val="hybridMultilevel"/>
    <w:tmpl w:val="3392D6D4"/>
    <w:lvl w:ilvl="0" w:tplc="A88EC6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F5349"/>
    <w:multiLevelType w:val="hybridMultilevel"/>
    <w:tmpl w:val="8C76F444"/>
    <w:lvl w:ilvl="0" w:tplc="08090001">
      <w:start w:val="1"/>
      <w:numFmt w:val="bullet"/>
      <w:lvlText w:val=""/>
      <w:lvlJc w:val="left"/>
      <w:pPr>
        <w:ind w:left="0" w:firstLine="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7DC413ED"/>
    <w:multiLevelType w:val="hybridMultilevel"/>
    <w:tmpl w:val="6060C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690153">
    <w:abstractNumId w:val="0"/>
  </w:num>
  <w:num w:numId="2" w16cid:durableId="1952857490">
    <w:abstractNumId w:val="6"/>
  </w:num>
  <w:num w:numId="3" w16cid:durableId="1625312505">
    <w:abstractNumId w:val="9"/>
  </w:num>
  <w:num w:numId="4" w16cid:durableId="2088724764">
    <w:abstractNumId w:val="4"/>
  </w:num>
  <w:num w:numId="5" w16cid:durableId="1362898166">
    <w:abstractNumId w:val="2"/>
  </w:num>
  <w:num w:numId="6" w16cid:durableId="965816682">
    <w:abstractNumId w:val="1"/>
  </w:num>
  <w:num w:numId="7" w16cid:durableId="1745880548">
    <w:abstractNumId w:val="7"/>
  </w:num>
  <w:num w:numId="8" w16cid:durableId="490486639">
    <w:abstractNumId w:val="3"/>
  </w:num>
  <w:num w:numId="9" w16cid:durableId="1015232428">
    <w:abstractNumId w:val="8"/>
  </w:num>
  <w:num w:numId="10" w16cid:durableId="10735055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E5"/>
    <w:rsid w:val="000119E5"/>
    <w:rsid w:val="00017625"/>
    <w:rsid w:val="00026048"/>
    <w:rsid w:val="00035EBF"/>
    <w:rsid w:val="000376BC"/>
    <w:rsid w:val="00094352"/>
    <w:rsid w:val="000950F6"/>
    <w:rsid w:val="00097170"/>
    <w:rsid w:val="000A38BD"/>
    <w:rsid w:val="000B440A"/>
    <w:rsid w:val="000B6ED3"/>
    <w:rsid w:val="000C3C9C"/>
    <w:rsid w:val="001016F0"/>
    <w:rsid w:val="001019D6"/>
    <w:rsid w:val="001124BA"/>
    <w:rsid w:val="00124446"/>
    <w:rsid w:val="00133F65"/>
    <w:rsid w:val="00135392"/>
    <w:rsid w:val="0014695F"/>
    <w:rsid w:val="001665EE"/>
    <w:rsid w:val="001674CC"/>
    <w:rsid w:val="00170662"/>
    <w:rsid w:val="00175781"/>
    <w:rsid w:val="001958C3"/>
    <w:rsid w:val="001C0C05"/>
    <w:rsid w:val="001C343A"/>
    <w:rsid w:val="001D4713"/>
    <w:rsid w:val="001E159E"/>
    <w:rsid w:val="001E36C2"/>
    <w:rsid w:val="001F56E3"/>
    <w:rsid w:val="00220B90"/>
    <w:rsid w:val="0026376D"/>
    <w:rsid w:val="00270F27"/>
    <w:rsid w:val="0028105B"/>
    <w:rsid w:val="00292656"/>
    <w:rsid w:val="0029578E"/>
    <w:rsid w:val="002A3343"/>
    <w:rsid w:val="002A7498"/>
    <w:rsid w:val="002B1EE4"/>
    <w:rsid w:val="002C192F"/>
    <w:rsid w:val="002C4D1C"/>
    <w:rsid w:val="002D3A9E"/>
    <w:rsid w:val="002E2C4F"/>
    <w:rsid w:val="002F4556"/>
    <w:rsid w:val="002F5554"/>
    <w:rsid w:val="002F6AEA"/>
    <w:rsid w:val="00303DE2"/>
    <w:rsid w:val="00316A5C"/>
    <w:rsid w:val="00316E60"/>
    <w:rsid w:val="003224EC"/>
    <w:rsid w:val="00325C8D"/>
    <w:rsid w:val="00335205"/>
    <w:rsid w:val="00342F11"/>
    <w:rsid w:val="00343177"/>
    <w:rsid w:val="00343E28"/>
    <w:rsid w:val="0036192C"/>
    <w:rsid w:val="00363958"/>
    <w:rsid w:val="00380854"/>
    <w:rsid w:val="0038138C"/>
    <w:rsid w:val="0039758A"/>
    <w:rsid w:val="003A12F2"/>
    <w:rsid w:val="003E684A"/>
    <w:rsid w:val="004011A9"/>
    <w:rsid w:val="00414983"/>
    <w:rsid w:val="00430680"/>
    <w:rsid w:val="004423A8"/>
    <w:rsid w:val="004526C2"/>
    <w:rsid w:val="00461A0A"/>
    <w:rsid w:val="0047624D"/>
    <w:rsid w:val="00483C86"/>
    <w:rsid w:val="004A784F"/>
    <w:rsid w:val="004C54D2"/>
    <w:rsid w:val="004D0798"/>
    <w:rsid w:val="004E4852"/>
    <w:rsid w:val="004F2CA1"/>
    <w:rsid w:val="00523195"/>
    <w:rsid w:val="005234CA"/>
    <w:rsid w:val="00530B2F"/>
    <w:rsid w:val="00536F1A"/>
    <w:rsid w:val="00542917"/>
    <w:rsid w:val="00543375"/>
    <w:rsid w:val="005622FF"/>
    <w:rsid w:val="00577B8F"/>
    <w:rsid w:val="005A4428"/>
    <w:rsid w:val="005B21BB"/>
    <w:rsid w:val="005C2AB3"/>
    <w:rsid w:val="005E5B36"/>
    <w:rsid w:val="005F5A7B"/>
    <w:rsid w:val="00600DE7"/>
    <w:rsid w:val="0065584D"/>
    <w:rsid w:val="00660483"/>
    <w:rsid w:val="00665A7E"/>
    <w:rsid w:val="00682E8C"/>
    <w:rsid w:val="006A4177"/>
    <w:rsid w:val="006C1C1A"/>
    <w:rsid w:val="006C7D59"/>
    <w:rsid w:val="006D68C2"/>
    <w:rsid w:val="00701047"/>
    <w:rsid w:val="007037F9"/>
    <w:rsid w:val="00752014"/>
    <w:rsid w:val="007579EB"/>
    <w:rsid w:val="0076049C"/>
    <w:rsid w:val="007634C1"/>
    <w:rsid w:val="0077008E"/>
    <w:rsid w:val="007700EB"/>
    <w:rsid w:val="007703F6"/>
    <w:rsid w:val="0077143F"/>
    <w:rsid w:val="00772E67"/>
    <w:rsid w:val="00774D64"/>
    <w:rsid w:val="007A18E1"/>
    <w:rsid w:val="007A2014"/>
    <w:rsid w:val="007A2890"/>
    <w:rsid w:val="007A7799"/>
    <w:rsid w:val="007B6C38"/>
    <w:rsid w:val="007D2F94"/>
    <w:rsid w:val="007E6D1C"/>
    <w:rsid w:val="007E7858"/>
    <w:rsid w:val="00800698"/>
    <w:rsid w:val="00803234"/>
    <w:rsid w:val="00810E71"/>
    <w:rsid w:val="00814128"/>
    <w:rsid w:val="00823457"/>
    <w:rsid w:val="00825216"/>
    <w:rsid w:val="00831092"/>
    <w:rsid w:val="00837161"/>
    <w:rsid w:val="00840DA1"/>
    <w:rsid w:val="00845E4F"/>
    <w:rsid w:val="00850924"/>
    <w:rsid w:val="00853B55"/>
    <w:rsid w:val="00872176"/>
    <w:rsid w:val="00894CDD"/>
    <w:rsid w:val="008A3908"/>
    <w:rsid w:val="008C7068"/>
    <w:rsid w:val="008F1DD4"/>
    <w:rsid w:val="008F6020"/>
    <w:rsid w:val="00903198"/>
    <w:rsid w:val="00906C3C"/>
    <w:rsid w:val="009078E1"/>
    <w:rsid w:val="00927E14"/>
    <w:rsid w:val="00944766"/>
    <w:rsid w:val="00964607"/>
    <w:rsid w:val="009A2797"/>
    <w:rsid w:val="009A2D1B"/>
    <w:rsid w:val="009A57D2"/>
    <w:rsid w:val="009B3D52"/>
    <w:rsid w:val="009B6A26"/>
    <w:rsid w:val="009C0EF1"/>
    <w:rsid w:val="009F0F4E"/>
    <w:rsid w:val="00A221DD"/>
    <w:rsid w:val="00A32421"/>
    <w:rsid w:val="00A44BC8"/>
    <w:rsid w:val="00A53D5A"/>
    <w:rsid w:val="00A54FE8"/>
    <w:rsid w:val="00A6085F"/>
    <w:rsid w:val="00A647B4"/>
    <w:rsid w:val="00A7431F"/>
    <w:rsid w:val="00A92E8D"/>
    <w:rsid w:val="00A94FA2"/>
    <w:rsid w:val="00AC32E6"/>
    <w:rsid w:val="00AD033F"/>
    <w:rsid w:val="00AE79E5"/>
    <w:rsid w:val="00AF2E1D"/>
    <w:rsid w:val="00AF7FAB"/>
    <w:rsid w:val="00B34F70"/>
    <w:rsid w:val="00B374F4"/>
    <w:rsid w:val="00B42164"/>
    <w:rsid w:val="00B538AF"/>
    <w:rsid w:val="00B84E53"/>
    <w:rsid w:val="00BB5206"/>
    <w:rsid w:val="00BC4352"/>
    <w:rsid w:val="00BE7120"/>
    <w:rsid w:val="00C07C40"/>
    <w:rsid w:val="00C11E5F"/>
    <w:rsid w:val="00C374AA"/>
    <w:rsid w:val="00C51BF7"/>
    <w:rsid w:val="00C700D7"/>
    <w:rsid w:val="00C70773"/>
    <w:rsid w:val="00C73968"/>
    <w:rsid w:val="00C766DF"/>
    <w:rsid w:val="00C97133"/>
    <w:rsid w:val="00CA508D"/>
    <w:rsid w:val="00CA5586"/>
    <w:rsid w:val="00CB3ABA"/>
    <w:rsid w:val="00CD30FB"/>
    <w:rsid w:val="00D06D27"/>
    <w:rsid w:val="00D10255"/>
    <w:rsid w:val="00D251CE"/>
    <w:rsid w:val="00D6773B"/>
    <w:rsid w:val="00D76A64"/>
    <w:rsid w:val="00D83304"/>
    <w:rsid w:val="00D939E6"/>
    <w:rsid w:val="00D9641A"/>
    <w:rsid w:val="00D978B7"/>
    <w:rsid w:val="00DB3C83"/>
    <w:rsid w:val="00DD4E26"/>
    <w:rsid w:val="00DD6034"/>
    <w:rsid w:val="00DE599C"/>
    <w:rsid w:val="00DF22CE"/>
    <w:rsid w:val="00E34410"/>
    <w:rsid w:val="00E416DC"/>
    <w:rsid w:val="00E662E5"/>
    <w:rsid w:val="00E75490"/>
    <w:rsid w:val="00E86994"/>
    <w:rsid w:val="00EC1A44"/>
    <w:rsid w:val="00EF5052"/>
    <w:rsid w:val="00F350AF"/>
    <w:rsid w:val="00F6417E"/>
    <w:rsid w:val="00F91F3E"/>
    <w:rsid w:val="00FA3AF2"/>
    <w:rsid w:val="00FD0A54"/>
    <w:rsid w:val="00FF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AEC0"/>
  <w15:docId w15:val="{F1A2FC7F-AA22-4B4B-A575-B93F711F2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9E5"/>
    <w:pPr>
      <w:ind w:left="720"/>
      <w:contextualSpacing/>
    </w:pPr>
  </w:style>
  <w:style w:type="paragraph" w:styleId="Header">
    <w:name w:val="header"/>
    <w:basedOn w:val="Normal"/>
    <w:link w:val="HeaderChar"/>
    <w:uiPriority w:val="99"/>
    <w:unhideWhenUsed/>
    <w:rsid w:val="008A3908"/>
    <w:pPr>
      <w:tabs>
        <w:tab w:val="center" w:pos="4513"/>
        <w:tab w:val="right" w:pos="9026"/>
      </w:tabs>
    </w:pPr>
  </w:style>
  <w:style w:type="character" w:customStyle="1" w:styleId="HeaderChar">
    <w:name w:val="Header Char"/>
    <w:basedOn w:val="DefaultParagraphFont"/>
    <w:link w:val="Header"/>
    <w:uiPriority w:val="99"/>
    <w:rsid w:val="008A3908"/>
  </w:style>
  <w:style w:type="paragraph" w:styleId="Footer">
    <w:name w:val="footer"/>
    <w:basedOn w:val="Normal"/>
    <w:link w:val="FooterChar"/>
    <w:uiPriority w:val="99"/>
    <w:unhideWhenUsed/>
    <w:rsid w:val="008A3908"/>
    <w:pPr>
      <w:tabs>
        <w:tab w:val="center" w:pos="4513"/>
        <w:tab w:val="right" w:pos="9026"/>
      </w:tabs>
    </w:pPr>
  </w:style>
  <w:style w:type="character" w:customStyle="1" w:styleId="FooterChar">
    <w:name w:val="Footer Char"/>
    <w:basedOn w:val="DefaultParagraphFont"/>
    <w:link w:val="Footer"/>
    <w:uiPriority w:val="99"/>
    <w:rsid w:val="008A3908"/>
  </w:style>
  <w:style w:type="table" w:styleId="TableGrid">
    <w:name w:val="Table Grid"/>
    <w:basedOn w:val="TableNormal"/>
    <w:uiPriority w:val="39"/>
    <w:rsid w:val="0076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08E"/>
  </w:style>
  <w:style w:type="paragraph" w:customStyle="1" w:styleId="xmsonormal">
    <w:name w:val="x_msonormal"/>
    <w:basedOn w:val="Normal"/>
    <w:rsid w:val="00CA508D"/>
    <w:rPr>
      <w:rFonts w:ascii="Calibri" w:hAnsi="Calibri" w:cs="Calibri"/>
      <w:lang w:eastAsia="en-GB"/>
    </w:rPr>
  </w:style>
  <w:style w:type="character" w:styleId="Hyperlink">
    <w:name w:val="Hyperlink"/>
    <w:basedOn w:val="DefaultParagraphFont"/>
    <w:uiPriority w:val="99"/>
    <w:unhideWhenUsed/>
    <w:rsid w:val="007A18E1"/>
    <w:rPr>
      <w:color w:val="0563C1" w:themeColor="hyperlink"/>
      <w:u w:val="single"/>
    </w:rPr>
  </w:style>
  <w:style w:type="character" w:styleId="UnresolvedMention">
    <w:name w:val="Unresolved Mention"/>
    <w:basedOn w:val="DefaultParagraphFont"/>
    <w:uiPriority w:val="99"/>
    <w:semiHidden/>
    <w:unhideWhenUsed/>
    <w:rsid w:val="007A1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087">
      <w:bodyDiv w:val="1"/>
      <w:marLeft w:val="0"/>
      <w:marRight w:val="0"/>
      <w:marTop w:val="0"/>
      <w:marBottom w:val="0"/>
      <w:divBdr>
        <w:top w:val="none" w:sz="0" w:space="0" w:color="auto"/>
        <w:left w:val="none" w:sz="0" w:space="0" w:color="auto"/>
        <w:bottom w:val="none" w:sz="0" w:space="0" w:color="auto"/>
        <w:right w:val="none" w:sz="0" w:space="0" w:color="auto"/>
      </w:divBdr>
    </w:div>
    <w:div w:id="1389037530">
      <w:bodyDiv w:val="1"/>
      <w:marLeft w:val="0"/>
      <w:marRight w:val="0"/>
      <w:marTop w:val="0"/>
      <w:marBottom w:val="0"/>
      <w:divBdr>
        <w:top w:val="none" w:sz="0" w:space="0" w:color="auto"/>
        <w:left w:val="none" w:sz="0" w:space="0" w:color="auto"/>
        <w:bottom w:val="none" w:sz="0" w:space="0" w:color="auto"/>
        <w:right w:val="none" w:sz="0" w:space="0" w:color="auto"/>
      </w:divBdr>
    </w:div>
    <w:div w:id="1656257787">
      <w:bodyDiv w:val="1"/>
      <w:marLeft w:val="0"/>
      <w:marRight w:val="0"/>
      <w:marTop w:val="0"/>
      <w:marBottom w:val="0"/>
      <w:divBdr>
        <w:top w:val="none" w:sz="0" w:space="0" w:color="auto"/>
        <w:left w:val="none" w:sz="0" w:space="0" w:color="auto"/>
        <w:bottom w:val="none" w:sz="0" w:space="0" w:color="auto"/>
        <w:right w:val="none" w:sz="0" w:space="0" w:color="auto"/>
      </w:divBdr>
    </w:div>
    <w:div w:id="1896039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arning@kmm.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b9534-4758-4395-81b6-4b72bd84d896">
      <Terms xmlns="http://schemas.microsoft.com/office/infopath/2007/PartnerControls"/>
    </lcf76f155ced4ddcb4097134ff3c332f>
    <TaxCatchAll xmlns="ee66cd9a-f20d-4666-8993-a4596d188c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3588449643E94C89CEEFA7A4E4176B" ma:contentTypeVersion="14" ma:contentTypeDescription="Create a new document." ma:contentTypeScope="" ma:versionID="55eec043d15ddf465b6a7b1b4638fba0">
  <xsd:schema xmlns:xsd="http://www.w3.org/2001/XMLSchema" xmlns:xs="http://www.w3.org/2001/XMLSchema" xmlns:p="http://schemas.microsoft.com/office/2006/metadata/properties" xmlns:ns2="15fb9534-4758-4395-81b6-4b72bd84d896" xmlns:ns3="ee66cd9a-f20d-4666-8993-a4596d188c85" targetNamespace="http://schemas.microsoft.com/office/2006/metadata/properties" ma:root="true" ma:fieldsID="136fb31edb97bd7637b42d260c93f5db" ns2:_="" ns3:_="">
    <xsd:import namespace="15fb9534-4758-4395-81b6-4b72bd84d896"/>
    <xsd:import namespace="ee66cd9a-f20d-4666-8993-a4596d188c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b9534-4758-4395-81b6-4b72bd84d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b77311-6f35-4a31-801f-7fd40200b5f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66cd9a-f20d-4666-8993-a4596d188c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b9be17-e748-4a90-9820-a59ce7da6f80}" ma:internalName="TaxCatchAll" ma:showField="CatchAllData" ma:web="ee66cd9a-f20d-4666-8993-a4596d188c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E63469-077C-406B-ABF0-0890D8B380B2}">
  <ds:schemaRefs>
    <ds:schemaRef ds:uri="http://schemas.microsoft.com/sharepoint/v3/contenttype/forms"/>
  </ds:schemaRefs>
</ds:datastoreItem>
</file>

<file path=customXml/itemProps2.xml><?xml version="1.0" encoding="utf-8"?>
<ds:datastoreItem xmlns:ds="http://schemas.openxmlformats.org/officeDocument/2006/customXml" ds:itemID="{BC393CC5-810C-4DB8-83CF-6A8102551F96}">
  <ds:schemaRefs>
    <ds:schemaRef ds:uri="http://schemas.openxmlformats.org/officeDocument/2006/bibliography"/>
  </ds:schemaRefs>
</ds:datastoreItem>
</file>

<file path=customXml/itemProps3.xml><?xml version="1.0" encoding="utf-8"?>
<ds:datastoreItem xmlns:ds="http://schemas.openxmlformats.org/officeDocument/2006/customXml" ds:itemID="{896D6638-BFB1-4DCF-B75A-5AD16F0E200E}">
  <ds:schemaRefs>
    <ds:schemaRef ds:uri="http://schemas.microsoft.com/office/2006/metadata/properties"/>
    <ds:schemaRef ds:uri="http://schemas.microsoft.com/office/infopath/2007/PartnerControls"/>
    <ds:schemaRef ds:uri="15fb9534-4758-4395-81b6-4b72bd84d896"/>
    <ds:schemaRef ds:uri="ee66cd9a-f20d-4666-8993-a4596d188c85"/>
  </ds:schemaRefs>
</ds:datastoreItem>
</file>

<file path=customXml/itemProps4.xml><?xml version="1.0" encoding="utf-8"?>
<ds:datastoreItem xmlns:ds="http://schemas.openxmlformats.org/officeDocument/2006/customXml" ds:itemID="{D6E21DFF-D98F-45AD-A60A-BCB83AB5A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b9534-4758-4395-81b6-4b72bd84d896"/>
    <ds:schemaRef ds:uri="ee66cd9a-f20d-4666-8993-a4596d188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Diana Holmes</cp:lastModifiedBy>
  <cp:revision>73</cp:revision>
  <cp:lastPrinted>2022-12-15T12:17:00Z</cp:lastPrinted>
  <dcterms:created xsi:type="dcterms:W3CDTF">2025-07-15T11:57:00Z</dcterms:created>
  <dcterms:modified xsi:type="dcterms:W3CDTF">2025-07-15T13:03:00Z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0x010100D13588449643E94C89CEEFA7A4E4176B</vt:lpwstr>
  </property>
  <property fmtid="{D5CDD505-2E9C-101B-9397-08002B2CF9AE}" pid="3" name="MediaServiceImageTags">
    <vt:lpwstr/>
  </property>
</Properties>
</file>