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745"/>
        <w:tblW w:w="1062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20" w:firstRow="1" w:lastRow="0" w:firstColumn="0" w:lastColumn="0" w:noHBand="0" w:noVBand="1"/>
      </w:tblPr>
      <w:tblGrid>
        <w:gridCol w:w="6936"/>
        <w:gridCol w:w="992"/>
        <w:gridCol w:w="1418"/>
        <w:gridCol w:w="1276"/>
      </w:tblGrid>
      <w:tr w:rsidR="00DA55A4" w:rsidRPr="00AB6AE9" w14:paraId="72256034" w14:textId="77777777" w:rsidTr="00D46249">
        <w:trPr>
          <w:trHeight w:val="293"/>
        </w:trPr>
        <w:tc>
          <w:tcPr>
            <w:tcW w:w="6936" w:type="dxa"/>
            <w:shd w:val="clear" w:color="auto" w:fill="4472C4" w:themeFill="accent1"/>
            <w:tcMar>
              <w:top w:w="72" w:type="dxa"/>
              <w:left w:w="144" w:type="dxa"/>
              <w:bottom w:w="72" w:type="dxa"/>
              <w:right w:w="144" w:type="dxa"/>
            </w:tcMar>
            <w:hideMark/>
          </w:tcPr>
          <w:p w14:paraId="05B099DE" w14:textId="749160AE" w:rsidR="00444754" w:rsidRPr="00F50681" w:rsidRDefault="00444754" w:rsidP="00485A7E">
            <w:pPr>
              <w:spacing w:after="0" w:line="240" w:lineRule="auto"/>
              <w:rPr>
                <w:rFonts w:ascii="Arial" w:eastAsia="Times New Roman" w:hAnsi="Arial" w:cs="Arial"/>
                <w:b/>
                <w:bCs/>
                <w:sz w:val="20"/>
                <w:szCs w:val="20"/>
                <w:lang w:eastAsia="en-GB"/>
              </w:rPr>
            </w:pPr>
            <w:bookmarkStart w:id="0" w:name="_Hlk141701103"/>
            <w:r w:rsidRPr="00A743F5">
              <w:rPr>
                <w:rFonts w:ascii="Arial" w:eastAsia="Times New Roman" w:hAnsi="Arial" w:cs="Arial"/>
                <w:b/>
                <w:bCs/>
                <w:color w:val="FFFFFF" w:themeColor="background1"/>
                <w:sz w:val="40"/>
                <w:szCs w:val="40"/>
                <w:lang w:eastAsia="en-GB"/>
              </w:rPr>
              <w:t>Workshop</w:t>
            </w:r>
          </w:p>
        </w:tc>
        <w:tc>
          <w:tcPr>
            <w:tcW w:w="992" w:type="dxa"/>
            <w:shd w:val="clear" w:color="auto" w:fill="4472C4" w:themeFill="accent1"/>
          </w:tcPr>
          <w:p w14:paraId="27617AB6" w14:textId="16643262" w:rsidR="00444754" w:rsidRPr="00F50681" w:rsidRDefault="00444754" w:rsidP="00D46249">
            <w:pPr>
              <w:spacing w:after="0" w:line="240" w:lineRule="auto"/>
              <w:jc w:val="center"/>
              <w:rPr>
                <w:rFonts w:ascii="Calibri" w:eastAsia="Times New Roman" w:hAnsi="Calibri" w:cs="Calibri"/>
                <w:b/>
                <w:color w:val="FFFFFF" w:themeColor="light1"/>
                <w:kern w:val="24"/>
                <w:sz w:val="20"/>
                <w:szCs w:val="20"/>
                <w:lang w:val="en-US" w:eastAsia="en-GB"/>
              </w:rPr>
            </w:pPr>
            <w:r w:rsidRPr="00F50681">
              <w:rPr>
                <w:rFonts w:ascii="Calibri" w:eastAsia="Times New Roman" w:hAnsi="Calibri" w:cs="Calibri"/>
                <w:b/>
                <w:color w:val="FFFFFF" w:themeColor="light1"/>
                <w:kern w:val="24"/>
                <w:sz w:val="20"/>
                <w:szCs w:val="20"/>
                <w:lang w:val="en-US" w:eastAsia="en-GB"/>
              </w:rPr>
              <w:t>Suggested Audience</w:t>
            </w:r>
          </w:p>
        </w:tc>
        <w:tc>
          <w:tcPr>
            <w:tcW w:w="1418" w:type="dxa"/>
            <w:shd w:val="clear" w:color="auto" w:fill="4472C4" w:themeFill="accent1"/>
            <w:tcMar>
              <w:top w:w="72" w:type="dxa"/>
              <w:left w:w="144" w:type="dxa"/>
              <w:bottom w:w="72" w:type="dxa"/>
              <w:right w:w="144" w:type="dxa"/>
            </w:tcMar>
            <w:hideMark/>
          </w:tcPr>
          <w:p w14:paraId="630B95E4" w14:textId="38CCE45C" w:rsidR="00444754" w:rsidRPr="00D46249" w:rsidRDefault="00444754" w:rsidP="00485A7E">
            <w:pPr>
              <w:spacing w:after="0" w:line="240" w:lineRule="auto"/>
              <w:rPr>
                <w:rFonts w:ascii="Arial" w:eastAsia="Times New Roman" w:hAnsi="Arial" w:cs="Arial"/>
                <w:sz w:val="18"/>
                <w:szCs w:val="18"/>
                <w:lang w:eastAsia="en-GB"/>
              </w:rPr>
            </w:pPr>
            <w:r w:rsidRPr="00D46249">
              <w:rPr>
                <w:rFonts w:ascii="Calibri" w:eastAsia="Times New Roman" w:hAnsi="Calibri" w:cs="Calibri"/>
                <w:b/>
                <w:color w:val="FFFFFF" w:themeColor="light1"/>
                <w:kern w:val="24"/>
                <w:sz w:val="18"/>
                <w:szCs w:val="18"/>
                <w:lang w:val="en-US" w:eastAsia="en-GB"/>
              </w:rPr>
              <w:t>Activity</w:t>
            </w:r>
          </w:p>
        </w:tc>
        <w:tc>
          <w:tcPr>
            <w:tcW w:w="1276" w:type="dxa"/>
            <w:shd w:val="clear" w:color="auto" w:fill="4472C4" w:themeFill="accent1"/>
            <w:tcMar>
              <w:top w:w="72" w:type="dxa"/>
              <w:left w:w="144" w:type="dxa"/>
              <w:bottom w:w="72" w:type="dxa"/>
              <w:right w:w="144" w:type="dxa"/>
            </w:tcMar>
            <w:hideMark/>
          </w:tcPr>
          <w:p w14:paraId="4E82272A" w14:textId="77777777" w:rsidR="00444754" w:rsidRPr="00F50681" w:rsidRDefault="00444754" w:rsidP="00444754">
            <w:pPr>
              <w:spacing w:after="0" w:line="240" w:lineRule="auto"/>
              <w:jc w:val="center"/>
              <w:rPr>
                <w:rFonts w:ascii="Arial" w:eastAsia="Times New Roman" w:hAnsi="Arial" w:cs="Arial"/>
                <w:sz w:val="18"/>
                <w:szCs w:val="18"/>
                <w:lang w:eastAsia="en-GB"/>
              </w:rPr>
            </w:pPr>
            <w:r w:rsidRPr="00F50681">
              <w:rPr>
                <w:rFonts w:ascii="Calibri" w:eastAsia="Times New Roman" w:hAnsi="Calibri" w:cs="Calibri"/>
                <w:b/>
                <w:color w:val="FFFFFF" w:themeColor="light1"/>
                <w:kern w:val="24"/>
                <w:sz w:val="18"/>
                <w:szCs w:val="18"/>
                <w:lang w:val="en-US" w:eastAsia="en-GB"/>
              </w:rPr>
              <w:t>Curriculum Links</w:t>
            </w:r>
          </w:p>
        </w:tc>
      </w:tr>
    </w:tbl>
    <w:tbl>
      <w:tblPr>
        <w:tblpPr w:leftFromText="180" w:rightFromText="180" w:vertAnchor="page" w:horzAnchor="margin" w:tblpY="1525"/>
        <w:tblW w:w="1062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20" w:firstRow="1" w:lastRow="0" w:firstColumn="0" w:lastColumn="0" w:noHBand="0" w:noVBand="1"/>
      </w:tblPr>
      <w:tblGrid>
        <w:gridCol w:w="6936"/>
        <w:gridCol w:w="992"/>
        <w:gridCol w:w="1418"/>
        <w:gridCol w:w="1276"/>
      </w:tblGrid>
      <w:tr w:rsidR="00F17701" w:rsidRPr="00F50681" w14:paraId="349CA271" w14:textId="77777777" w:rsidTr="00F17701">
        <w:trPr>
          <w:trHeight w:val="294"/>
        </w:trPr>
        <w:tc>
          <w:tcPr>
            <w:tcW w:w="6936" w:type="dxa"/>
            <w:shd w:val="clear" w:color="auto" w:fill="9CC2E5" w:themeFill="accent5" w:themeFillTint="99"/>
            <w:tcMar>
              <w:top w:w="72" w:type="dxa"/>
              <w:left w:w="144" w:type="dxa"/>
              <w:bottom w:w="72" w:type="dxa"/>
              <w:right w:w="144" w:type="dxa"/>
            </w:tcMar>
          </w:tcPr>
          <w:bookmarkEnd w:id="0"/>
          <w:p w14:paraId="3C3417CF" w14:textId="77777777" w:rsidR="00F17701" w:rsidRPr="00F50681" w:rsidRDefault="00F17701" w:rsidP="00F17701">
            <w:pPr>
              <w:spacing w:after="0" w:line="240" w:lineRule="auto"/>
              <w:rPr>
                <w:rFonts w:cstheme="minorHAnsi"/>
                <w:b/>
                <w:bCs/>
                <w:sz w:val="20"/>
                <w:szCs w:val="20"/>
                <w:lang w:val="en-US"/>
              </w:rPr>
            </w:pPr>
            <w:r w:rsidRPr="00A743F5">
              <w:rPr>
                <w:rFonts w:cstheme="minorHAnsi"/>
                <w:b/>
                <w:bCs/>
                <w:sz w:val="24"/>
                <w:szCs w:val="24"/>
                <w:lang w:val="en-US"/>
              </w:rPr>
              <w:t>STEM links</w:t>
            </w:r>
          </w:p>
        </w:tc>
        <w:tc>
          <w:tcPr>
            <w:tcW w:w="992" w:type="dxa"/>
            <w:shd w:val="clear" w:color="auto" w:fill="9CC2E5" w:themeFill="accent5" w:themeFillTint="99"/>
          </w:tcPr>
          <w:p w14:paraId="358235D8" w14:textId="77777777" w:rsidR="00F17701" w:rsidRPr="00F50681" w:rsidRDefault="00F17701" w:rsidP="00F17701">
            <w:pPr>
              <w:spacing w:after="0" w:line="240" w:lineRule="auto"/>
              <w:jc w:val="center"/>
              <w:rPr>
                <w:rFonts w:cstheme="minorHAnsi"/>
                <w:sz w:val="20"/>
                <w:szCs w:val="20"/>
                <w:lang w:val="en-US"/>
              </w:rPr>
            </w:pPr>
          </w:p>
        </w:tc>
        <w:tc>
          <w:tcPr>
            <w:tcW w:w="1418" w:type="dxa"/>
            <w:shd w:val="clear" w:color="auto" w:fill="9CC2E5" w:themeFill="accent5" w:themeFillTint="99"/>
            <w:tcMar>
              <w:top w:w="72" w:type="dxa"/>
              <w:left w:w="144" w:type="dxa"/>
              <w:bottom w:w="72" w:type="dxa"/>
              <w:right w:w="144" w:type="dxa"/>
            </w:tcMar>
          </w:tcPr>
          <w:p w14:paraId="5F586A8C" w14:textId="77777777" w:rsidR="00F17701" w:rsidRPr="00D46249" w:rsidRDefault="00F17701" w:rsidP="00F17701">
            <w:pPr>
              <w:spacing w:after="0" w:line="240" w:lineRule="auto"/>
              <w:rPr>
                <w:rFonts w:cstheme="minorHAnsi"/>
                <w:sz w:val="18"/>
                <w:szCs w:val="18"/>
                <w:lang w:val="en-US"/>
              </w:rPr>
            </w:pPr>
          </w:p>
        </w:tc>
        <w:tc>
          <w:tcPr>
            <w:tcW w:w="1276" w:type="dxa"/>
            <w:shd w:val="clear" w:color="auto" w:fill="9CC2E5" w:themeFill="accent5" w:themeFillTint="99"/>
            <w:tcMar>
              <w:top w:w="72" w:type="dxa"/>
              <w:left w:w="144" w:type="dxa"/>
              <w:bottom w:w="72" w:type="dxa"/>
              <w:right w:w="144" w:type="dxa"/>
            </w:tcMar>
          </w:tcPr>
          <w:p w14:paraId="5DFC56D9" w14:textId="77777777" w:rsidR="00F17701" w:rsidRPr="00F50681" w:rsidRDefault="00F17701" w:rsidP="00F17701">
            <w:pPr>
              <w:spacing w:after="0" w:line="240" w:lineRule="auto"/>
              <w:rPr>
                <w:rFonts w:cstheme="minorHAnsi"/>
                <w:sz w:val="18"/>
                <w:szCs w:val="18"/>
                <w:lang w:val="en-US"/>
              </w:rPr>
            </w:pPr>
          </w:p>
        </w:tc>
      </w:tr>
      <w:tr w:rsidR="00F17701" w:rsidRPr="00F50681" w14:paraId="619E43D1" w14:textId="77777777" w:rsidTr="00F17701">
        <w:trPr>
          <w:trHeight w:val="405"/>
        </w:trPr>
        <w:tc>
          <w:tcPr>
            <w:tcW w:w="6936" w:type="dxa"/>
            <w:shd w:val="clear" w:color="auto" w:fill="DEEAF6" w:themeFill="accent5" w:themeFillTint="33"/>
            <w:tcMar>
              <w:top w:w="72" w:type="dxa"/>
              <w:left w:w="144" w:type="dxa"/>
              <w:bottom w:w="72" w:type="dxa"/>
              <w:right w:w="144" w:type="dxa"/>
            </w:tcMar>
          </w:tcPr>
          <w:p w14:paraId="78109A32" w14:textId="77777777" w:rsidR="00F17701" w:rsidRPr="00F50681" w:rsidRDefault="00F17701" w:rsidP="00F17701">
            <w:pPr>
              <w:spacing w:after="0" w:line="240" w:lineRule="auto"/>
              <w:rPr>
                <w:rFonts w:cstheme="minorHAnsi"/>
                <w:sz w:val="20"/>
                <w:szCs w:val="20"/>
                <w:lang w:val="en-US"/>
              </w:rPr>
            </w:pPr>
            <w:r w:rsidRPr="00A743F5">
              <w:rPr>
                <w:rFonts w:cstheme="minorHAnsi"/>
                <w:b/>
                <w:bCs/>
                <w:sz w:val="24"/>
                <w:szCs w:val="24"/>
                <w:lang w:val="en-US"/>
              </w:rPr>
              <w:t xml:space="preserve">Fascinating Fossils </w:t>
            </w:r>
            <w:r w:rsidRPr="00F50681">
              <w:rPr>
                <w:rFonts w:cstheme="minorHAnsi"/>
                <w:b/>
                <w:bCs/>
                <w:sz w:val="20"/>
                <w:szCs w:val="20"/>
                <w:lang w:val="en-US"/>
              </w:rPr>
              <w:t>–</w:t>
            </w:r>
            <w:r w:rsidRPr="00F50681">
              <w:rPr>
                <w:rFonts w:cstheme="minorHAnsi"/>
                <w:sz w:val="20"/>
                <w:szCs w:val="20"/>
                <w:lang w:val="en-US"/>
              </w:rPr>
              <w:t xml:space="preserve">In this workshop children learn what a fossil is, how they were formed and what they can tell us about the past. Be amazed at how old fossils are and understand the difference between coal and fossils. Handle ancient fossils, using a magnifying glass to </w:t>
            </w:r>
            <w:proofErr w:type="spellStart"/>
            <w:r w:rsidRPr="00F50681">
              <w:rPr>
                <w:rFonts w:cstheme="minorHAnsi"/>
                <w:sz w:val="20"/>
                <w:szCs w:val="20"/>
                <w:lang w:val="en-US"/>
              </w:rPr>
              <w:t>analyse</w:t>
            </w:r>
            <w:proofErr w:type="spellEnd"/>
            <w:r w:rsidRPr="00F50681">
              <w:rPr>
                <w:rFonts w:cstheme="minorHAnsi"/>
                <w:sz w:val="20"/>
                <w:szCs w:val="20"/>
                <w:lang w:val="en-US"/>
              </w:rPr>
              <w:t xml:space="preserve"> and spot </w:t>
            </w:r>
            <w:proofErr w:type="spellStart"/>
            <w:r w:rsidRPr="00F50681">
              <w:rPr>
                <w:rFonts w:cstheme="minorHAnsi"/>
                <w:sz w:val="20"/>
                <w:szCs w:val="20"/>
                <w:lang w:val="en-US"/>
              </w:rPr>
              <w:t>fossilised</w:t>
            </w:r>
            <w:proofErr w:type="spellEnd"/>
            <w:r w:rsidRPr="00F50681">
              <w:rPr>
                <w:rFonts w:cstheme="minorHAnsi"/>
                <w:sz w:val="20"/>
                <w:szCs w:val="20"/>
                <w:lang w:val="en-US"/>
              </w:rPr>
              <w:t xml:space="preserve"> plant materials.</w:t>
            </w:r>
            <w:r w:rsidRPr="00F50681">
              <w:rPr>
                <w:rFonts w:cstheme="minorHAnsi"/>
                <w:b/>
                <w:bCs/>
                <w:sz w:val="20"/>
                <w:szCs w:val="20"/>
                <w:lang w:val="en-US"/>
              </w:rPr>
              <w:t xml:space="preserve">  </w:t>
            </w:r>
            <w:r w:rsidRPr="00F50681">
              <w:rPr>
                <w:rFonts w:cstheme="minorHAnsi"/>
                <w:sz w:val="20"/>
                <w:szCs w:val="20"/>
                <w:lang w:val="en-US"/>
              </w:rPr>
              <w:t>Complete wax rubbings of fossils for a class art project and make a fossil to take home or to create a class museum.</w:t>
            </w:r>
          </w:p>
        </w:tc>
        <w:tc>
          <w:tcPr>
            <w:tcW w:w="992" w:type="dxa"/>
            <w:shd w:val="clear" w:color="auto" w:fill="DEEAF6" w:themeFill="accent5" w:themeFillTint="33"/>
          </w:tcPr>
          <w:p w14:paraId="2FF86581" w14:textId="77777777" w:rsidR="00F17701" w:rsidRPr="00F50681" w:rsidRDefault="00F17701" w:rsidP="00F17701">
            <w:pPr>
              <w:spacing w:after="0" w:line="240" w:lineRule="auto"/>
              <w:jc w:val="center"/>
              <w:rPr>
                <w:rFonts w:cstheme="minorHAnsi"/>
                <w:sz w:val="20"/>
                <w:szCs w:val="20"/>
                <w:lang w:val="en-US"/>
              </w:rPr>
            </w:pPr>
            <w:r w:rsidRPr="00F50681">
              <w:rPr>
                <w:rFonts w:cstheme="minorHAnsi"/>
                <w:sz w:val="20"/>
                <w:szCs w:val="20"/>
                <w:lang w:val="en-US"/>
              </w:rPr>
              <w:t>KS1 – KS2</w:t>
            </w:r>
          </w:p>
        </w:tc>
        <w:tc>
          <w:tcPr>
            <w:tcW w:w="1418" w:type="dxa"/>
            <w:shd w:val="clear" w:color="auto" w:fill="DEEAF6" w:themeFill="accent5" w:themeFillTint="33"/>
            <w:tcMar>
              <w:top w:w="72" w:type="dxa"/>
              <w:left w:w="144" w:type="dxa"/>
              <w:bottom w:w="72" w:type="dxa"/>
              <w:right w:w="144" w:type="dxa"/>
            </w:tcMar>
          </w:tcPr>
          <w:p w14:paraId="675ACAB8" w14:textId="77777777" w:rsidR="00F17701" w:rsidRPr="00D46249" w:rsidRDefault="00F17701" w:rsidP="00F17701">
            <w:pPr>
              <w:spacing w:after="0" w:line="240" w:lineRule="auto"/>
              <w:rPr>
                <w:rFonts w:eastAsia="Times New Roman" w:cstheme="minorHAnsi"/>
                <w:sz w:val="18"/>
                <w:szCs w:val="18"/>
                <w:lang w:eastAsia="en-GB"/>
              </w:rPr>
            </w:pPr>
            <w:r w:rsidRPr="00D46249">
              <w:rPr>
                <w:rFonts w:cstheme="minorHAnsi"/>
                <w:sz w:val="18"/>
                <w:szCs w:val="18"/>
                <w:lang w:val="en-US"/>
              </w:rPr>
              <w:t>Make your own fossil to take home.</w:t>
            </w:r>
          </w:p>
        </w:tc>
        <w:tc>
          <w:tcPr>
            <w:tcW w:w="1276" w:type="dxa"/>
            <w:shd w:val="clear" w:color="auto" w:fill="DEEAF6" w:themeFill="accent5" w:themeFillTint="33"/>
            <w:tcMar>
              <w:top w:w="72" w:type="dxa"/>
              <w:left w:w="144" w:type="dxa"/>
              <w:bottom w:w="72" w:type="dxa"/>
              <w:right w:w="144" w:type="dxa"/>
            </w:tcMar>
          </w:tcPr>
          <w:p w14:paraId="211FF247" w14:textId="77777777" w:rsidR="00F17701" w:rsidRPr="00F50681" w:rsidRDefault="00F17701" w:rsidP="00F17701">
            <w:pPr>
              <w:spacing w:after="0" w:line="240" w:lineRule="auto"/>
              <w:rPr>
                <w:rFonts w:eastAsia="Times New Roman" w:cstheme="minorHAnsi"/>
                <w:sz w:val="18"/>
                <w:szCs w:val="18"/>
                <w:lang w:eastAsia="en-GB"/>
              </w:rPr>
            </w:pPr>
            <w:r w:rsidRPr="00F50681">
              <w:rPr>
                <w:rFonts w:cstheme="minorHAnsi"/>
                <w:sz w:val="18"/>
                <w:szCs w:val="18"/>
                <w:lang w:val="en-US"/>
              </w:rPr>
              <w:t>Science, History, Geography, Art</w:t>
            </w:r>
          </w:p>
        </w:tc>
      </w:tr>
      <w:tr w:rsidR="00F17701" w:rsidRPr="00F50681" w14:paraId="744807B4" w14:textId="77777777" w:rsidTr="00F17701">
        <w:trPr>
          <w:trHeight w:val="405"/>
        </w:trPr>
        <w:tc>
          <w:tcPr>
            <w:tcW w:w="6936" w:type="dxa"/>
            <w:shd w:val="clear" w:color="auto" w:fill="DEEAF6" w:themeFill="accent5" w:themeFillTint="33"/>
            <w:tcMar>
              <w:top w:w="72" w:type="dxa"/>
              <w:left w:w="144" w:type="dxa"/>
              <w:bottom w:w="72" w:type="dxa"/>
              <w:right w:w="144" w:type="dxa"/>
            </w:tcMar>
          </w:tcPr>
          <w:p w14:paraId="0F9C8158" w14:textId="2049364D" w:rsidR="00F17701" w:rsidRPr="00A743F5" w:rsidRDefault="00C7524C" w:rsidP="00F17701">
            <w:pPr>
              <w:spacing w:after="0" w:line="240" w:lineRule="auto"/>
              <w:rPr>
                <w:rFonts w:cstheme="minorHAnsi"/>
                <w:b/>
                <w:bCs/>
                <w:sz w:val="24"/>
                <w:szCs w:val="24"/>
                <w:lang w:val="en-US"/>
              </w:rPr>
            </w:pPr>
            <w:r>
              <w:rPr>
                <w:rFonts w:cstheme="minorHAnsi"/>
                <w:b/>
                <w:bCs/>
                <w:sz w:val="24"/>
                <w:szCs w:val="24"/>
                <w:lang w:val="en-US"/>
              </w:rPr>
              <w:t>Mechanism</w:t>
            </w:r>
            <w:r w:rsidR="00981C33">
              <w:rPr>
                <w:rFonts w:cstheme="minorHAnsi"/>
                <w:b/>
                <w:bCs/>
                <w:sz w:val="24"/>
                <w:szCs w:val="24"/>
                <w:lang w:val="en-US"/>
              </w:rPr>
              <w:t>s</w:t>
            </w:r>
            <w:r>
              <w:rPr>
                <w:rFonts w:cstheme="minorHAnsi"/>
                <w:b/>
                <w:bCs/>
                <w:sz w:val="24"/>
                <w:szCs w:val="24"/>
                <w:lang w:val="en-US"/>
              </w:rPr>
              <w:t xml:space="preserve"> of Mining </w:t>
            </w:r>
            <w:r w:rsidR="00981C33">
              <w:rPr>
                <w:rFonts w:cstheme="minorHAnsi"/>
                <w:b/>
                <w:bCs/>
                <w:sz w:val="24"/>
                <w:szCs w:val="24"/>
                <w:lang w:val="en-US"/>
              </w:rPr>
              <w:t>–</w:t>
            </w:r>
            <w:r>
              <w:rPr>
                <w:rFonts w:cstheme="minorHAnsi"/>
                <w:b/>
                <w:bCs/>
                <w:sz w:val="24"/>
                <w:szCs w:val="24"/>
                <w:lang w:val="en-US"/>
              </w:rPr>
              <w:t xml:space="preserve"> </w:t>
            </w:r>
            <w:r w:rsidR="00981C33" w:rsidRPr="00981C33">
              <w:rPr>
                <w:rFonts w:cstheme="minorHAnsi"/>
                <w:sz w:val="20"/>
                <w:szCs w:val="20"/>
                <w:lang w:val="en-US"/>
              </w:rPr>
              <w:t xml:space="preserve">Students look at images of </w:t>
            </w:r>
            <w:r w:rsidR="00981C33">
              <w:rPr>
                <w:rFonts w:cstheme="minorHAnsi"/>
                <w:sz w:val="20"/>
                <w:szCs w:val="20"/>
                <w:lang w:val="en-US"/>
              </w:rPr>
              <w:t>p</w:t>
            </w:r>
            <w:r w:rsidR="00981C33" w:rsidRPr="00981C33">
              <w:rPr>
                <w:rFonts w:cstheme="minorHAnsi"/>
                <w:sz w:val="20"/>
                <w:szCs w:val="20"/>
                <w:lang w:val="en-US"/>
              </w:rPr>
              <w:t xml:space="preserve">it </w:t>
            </w:r>
            <w:r w:rsidR="00981C33">
              <w:rPr>
                <w:rFonts w:cstheme="minorHAnsi"/>
                <w:sz w:val="20"/>
                <w:szCs w:val="20"/>
                <w:lang w:val="en-US"/>
              </w:rPr>
              <w:t>h</w:t>
            </w:r>
            <w:r w:rsidR="00981C33" w:rsidRPr="00981C33">
              <w:rPr>
                <w:rFonts w:cstheme="minorHAnsi"/>
                <w:sz w:val="20"/>
                <w:szCs w:val="20"/>
                <w:lang w:val="en-US"/>
              </w:rPr>
              <w:t xml:space="preserve">eads, </w:t>
            </w:r>
            <w:r w:rsidR="00981C33">
              <w:rPr>
                <w:rFonts w:cstheme="minorHAnsi"/>
                <w:sz w:val="20"/>
                <w:szCs w:val="20"/>
                <w:lang w:val="en-US"/>
              </w:rPr>
              <w:t>c</w:t>
            </w:r>
            <w:r w:rsidR="00981C33" w:rsidRPr="00981C33">
              <w:rPr>
                <w:rFonts w:cstheme="minorHAnsi"/>
                <w:sz w:val="20"/>
                <w:szCs w:val="20"/>
                <w:lang w:val="en-US"/>
              </w:rPr>
              <w:t xml:space="preserve">age, </w:t>
            </w:r>
            <w:r w:rsidR="00981C33">
              <w:rPr>
                <w:rFonts w:cstheme="minorHAnsi"/>
                <w:sz w:val="20"/>
                <w:szCs w:val="20"/>
                <w:lang w:val="en-US"/>
              </w:rPr>
              <w:t>w</w:t>
            </w:r>
            <w:r w:rsidR="00981C33" w:rsidRPr="00981C33">
              <w:rPr>
                <w:rFonts w:cstheme="minorHAnsi"/>
                <w:sz w:val="20"/>
                <w:szCs w:val="20"/>
                <w:lang w:val="en-US"/>
              </w:rPr>
              <w:t>agons and think about what they do, which bits move and how they move</w:t>
            </w:r>
            <w:r w:rsidR="00981C33">
              <w:rPr>
                <w:rFonts w:cstheme="minorHAnsi"/>
                <w:sz w:val="20"/>
                <w:szCs w:val="20"/>
                <w:lang w:val="en-US"/>
              </w:rPr>
              <w:t xml:space="preserve"> before discussing forces. In groups, children will explore and investigate levers, pulleys and gears in a carousel of activities and challenges.</w:t>
            </w:r>
          </w:p>
        </w:tc>
        <w:tc>
          <w:tcPr>
            <w:tcW w:w="992" w:type="dxa"/>
            <w:shd w:val="clear" w:color="auto" w:fill="DEEAF6" w:themeFill="accent5" w:themeFillTint="33"/>
          </w:tcPr>
          <w:p w14:paraId="021ACD56" w14:textId="48BE8964" w:rsidR="00F17701" w:rsidRPr="00F50681" w:rsidRDefault="00C7524C" w:rsidP="00F17701">
            <w:pPr>
              <w:spacing w:after="0" w:line="240" w:lineRule="auto"/>
              <w:jc w:val="center"/>
              <w:rPr>
                <w:rFonts w:cstheme="minorHAnsi"/>
                <w:sz w:val="20"/>
                <w:szCs w:val="20"/>
                <w:lang w:val="en-US"/>
              </w:rPr>
            </w:pPr>
            <w:r>
              <w:rPr>
                <w:rFonts w:cstheme="minorHAnsi"/>
                <w:sz w:val="20"/>
                <w:szCs w:val="20"/>
                <w:lang w:val="en-US"/>
              </w:rPr>
              <w:t>KS2</w:t>
            </w:r>
            <w:r w:rsidR="00EF7E76">
              <w:rPr>
                <w:rFonts w:cstheme="minorHAnsi"/>
                <w:sz w:val="20"/>
                <w:szCs w:val="20"/>
                <w:lang w:val="en-US"/>
              </w:rPr>
              <w:t xml:space="preserve"> – KS3</w:t>
            </w:r>
          </w:p>
        </w:tc>
        <w:tc>
          <w:tcPr>
            <w:tcW w:w="1418" w:type="dxa"/>
            <w:shd w:val="clear" w:color="auto" w:fill="DEEAF6" w:themeFill="accent5" w:themeFillTint="33"/>
            <w:tcMar>
              <w:top w:w="72" w:type="dxa"/>
              <w:left w:w="144" w:type="dxa"/>
              <w:bottom w:w="72" w:type="dxa"/>
              <w:right w:w="144" w:type="dxa"/>
            </w:tcMar>
          </w:tcPr>
          <w:p w14:paraId="594410D7" w14:textId="474D92EB" w:rsidR="00F17701" w:rsidRPr="00D46249" w:rsidRDefault="00C7524C" w:rsidP="00F17701">
            <w:pPr>
              <w:spacing w:after="0" w:line="240" w:lineRule="auto"/>
              <w:rPr>
                <w:rFonts w:cstheme="minorHAnsi"/>
                <w:sz w:val="18"/>
                <w:szCs w:val="18"/>
                <w:lang w:val="en-US"/>
              </w:rPr>
            </w:pPr>
            <w:r>
              <w:rPr>
                <w:rFonts w:cstheme="minorHAnsi"/>
                <w:sz w:val="18"/>
                <w:szCs w:val="18"/>
                <w:lang w:val="en-US"/>
              </w:rPr>
              <w:t>Carousel of activities</w:t>
            </w:r>
            <w:r w:rsidR="00981C33">
              <w:rPr>
                <w:rFonts w:cstheme="minorHAnsi"/>
                <w:sz w:val="18"/>
                <w:szCs w:val="18"/>
                <w:lang w:val="en-US"/>
              </w:rPr>
              <w:t>: levers, pulleys and gears.</w:t>
            </w:r>
          </w:p>
        </w:tc>
        <w:tc>
          <w:tcPr>
            <w:tcW w:w="1276" w:type="dxa"/>
            <w:shd w:val="clear" w:color="auto" w:fill="DEEAF6" w:themeFill="accent5" w:themeFillTint="33"/>
            <w:tcMar>
              <w:top w:w="72" w:type="dxa"/>
              <w:left w:w="144" w:type="dxa"/>
              <w:bottom w:w="72" w:type="dxa"/>
              <w:right w:w="144" w:type="dxa"/>
            </w:tcMar>
          </w:tcPr>
          <w:p w14:paraId="2346F595" w14:textId="3F1726F3" w:rsidR="00F17701" w:rsidRPr="00F50681" w:rsidRDefault="00C7524C" w:rsidP="00F17701">
            <w:pPr>
              <w:spacing w:after="0" w:line="240" w:lineRule="auto"/>
              <w:rPr>
                <w:rFonts w:cstheme="minorHAnsi"/>
                <w:sz w:val="18"/>
                <w:szCs w:val="18"/>
                <w:lang w:val="en-US"/>
              </w:rPr>
            </w:pPr>
            <w:r>
              <w:rPr>
                <w:rFonts w:cstheme="minorHAnsi"/>
                <w:sz w:val="18"/>
                <w:szCs w:val="18"/>
                <w:lang w:val="en-US"/>
              </w:rPr>
              <w:t xml:space="preserve">Science, </w:t>
            </w:r>
            <w:r w:rsidR="00981C33">
              <w:rPr>
                <w:rFonts w:cstheme="minorHAnsi"/>
                <w:sz w:val="18"/>
                <w:szCs w:val="18"/>
                <w:lang w:val="en-US"/>
              </w:rPr>
              <w:t xml:space="preserve">(forces), </w:t>
            </w:r>
            <w:r>
              <w:rPr>
                <w:rFonts w:cstheme="minorHAnsi"/>
                <w:sz w:val="18"/>
                <w:szCs w:val="18"/>
                <w:lang w:val="en-US"/>
              </w:rPr>
              <w:t>History, Geography, DT</w:t>
            </w:r>
          </w:p>
        </w:tc>
      </w:tr>
      <w:tr w:rsidR="00F17701" w:rsidRPr="00F50681" w14:paraId="52A97C44" w14:textId="77777777" w:rsidTr="00F17701">
        <w:trPr>
          <w:trHeight w:val="293"/>
        </w:trPr>
        <w:tc>
          <w:tcPr>
            <w:tcW w:w="6936" w:type="dxa"/>
            <w:shd w:val="clear" w:color="auto" w:fill="DEEAF6" w:themeFill="accent5" w:themeFillTint="33"/>
            <w:tcMar>
              <w:top w:w="72" w:type="dxa"/>
              <w:left w:w="144" w:type="dxa"/>
              <w:bottom w:w="72" w:type="dxa"/>
              <w:right w:w="144" w:type="dxa"/>
            </w:tcMar>
            <w:hideMark/>
          </w:tcPr>
          <w:p w14:paraId="0A5C7589" w14:textId="77777777" w:rsidR="00F17701" w:rsidRPr="00F50681" w:rsidRDefault="00F17701" w:rsidP="00F17701">
            <w:pPr>
              <w:spacing w:line="252" w:lineRule="auto"/>
              <w:rPr>
                <w:rFonts w:cstheme="minorHAnsi"/>
                <w:b/>
                <w:bCs/>
                <w:sz w:val="20"/>
                <w:szCs w:val="20"/>
                <w:lang w:val="en-US"/>
              </w:rPr>
            </w:pPr>
            <w:r w:rsidRPr="00A743F5">
              <w:rPr>
                <w:rFonts w:cstheme="minorHAnsi"/>
                <w:b/>
                <w:bCs/>
                <w:sz w:val="24"/>
                <w:szCs w:val="24"/>
                <w:lang w:val="en-US"/>
              </w:rPr>
              <w:t>Exploring Energy</w:t>
            </w:r>
            <w:r w:rsidRPr="00F50681">
              <w:rPr>
                <w:rFonts w:cstheme="minorHAnsi"/>
                <w:sz w:val="20"/>
                <w:szCs w:val="20"/>
                <w:lang w:val="en-US"/>
              </w:rPr>
              <w:t>- Investigate the reasons why coal was so important, how it was used and its global impact – both positive and negative. Discuss the need for developing renewable energy sources and suggest how this could be done.</w:t>
            </w:r>
          </w:p>
          <w:p w14:paraId="1815C70A" w14:textId="77777777" w:rsidR="00F17701" w:rsidRPr="00F50681" w:rsidRDefault="00F17701" w:rsidP="00F17701">
            <w:pPr>
              <w:rPr>
                <w:rFonts w:eastAsia="Times New Roman" w:cstheme="minorHAnsi"/>
                <w:sz w:val="20"/>
                <w:szCs w:val="20"/>
                <w:lang w:eastAsia="en-GB"/>
              </w:rPr>
            </w:pPr>
          </w:p>
        </w:tc>
        <w:tc>
          <w:tcPr>
            <w:tcW w:w="992" w:type="dxa"/>
            <w:shd w:val="clear" w:color="auto" w:fill="DEEAF6" w:themeFill="accent5" w:themeFillTint="33"/>
          </w:tcPr>
          <w:p w14:paraId="16817BF0" w14:textId="77777777" w:rsidR="00F17701" w:rsidRPr="00F50681" w:rsidRDefault="00F17701" w:rsidP="00F17701">
            <w:pPr>
              <w:spacing w:after="0" w:line="240" w:lineRule="auto"/>
              <w:jc w:val="center"/>
              <w:rPr>
                <w:rFonts w:eastAsia="Times New Roman" w:cstheme="minorHAnsi"/>
                <w:sz w:val="20"/>
                <w:szCs w:val="20"/>
                <w:lang w:eastAsia="en-GB"/>
              </w:rPr>
            </w:pPr>
            <w:r w:rsidRPr="00F50681">
              <w:rPr>
                <w:rFonts w:eastAsia="Times New Roman" w:cstheme="minorHAnsi"/>
                <w:sz w:val="20"/>
                <w:szCs w:val="20"/>
                <w:lang w:eastAsia="en-GB"/>
              </w:rPr>
              <w:t>KS2 – KS4</w:t>
            </w:r>
          </w:p>
        </w:tc>
        <w:tc>
          <w:tcPr>
            <w:tcW w:w="1418" w:type="dxa"/>
            <w:shd w:val="clear" w:color="auto" w:fill="DEEAF6" w:themeFill="accent5" w:themeFillTint="33"/>
            <w:tcMar>
              <w:top w:w="72" w:type="dxa"/>
              <w:left w:w="144" w:type="dxa"/>
              <w:bottom w:w="72" w:type="dxa"/>
              <w:right w:w="144" w:type="dxa"/>
            </w:tcMar>
            <w:hideMark/>
          </w:tcPr>
          <w:p w14:paraId="007C6D99" w14:textId="77777777" w:rsidR="00F17701" w:rsidRPr="00D46249" w:rsidRDefault="00F17701" w:rsidP="00F17701">
            <w:pPr>
              <w:spacing w:after="0" w:line="240" w:lineRule="auto"/>
              <w:rPr>
                <w:rFonts w:eastAsia="Times New Roman" w:cstheme="minorHAnsi"/>
                <w:sz w:val="18"/>
                <w:szCs w:val="18"/>
                <w:lang w:eastAsia="en-GB"/>
              </w:rPr>
            </w:pPr>
            <w:r w:rsidRPr="00D46249">
              <w:rPr>
                <w:rFonts w:eastAsia="Times New Roman" w:cstheme="minorHAnsi"/>
                <w:sz w:val="18"/>
                <w:szCs w:val="18"/>
                <w:lang w:eastAsia="en-GB"/>
              </w:rPr>
              <w:t>Make your own windmill to create a class windfarm.</w:t>
            </w:r>
          </w:p>
        </w:tc>
        <w:tc>
          <w:tcPr>
            <w:tcW w:w="1276" w:type="dxa"/>
            <w:shd w:val="clear" w:color="auto" w:fill="DEEAF6" w:themeFill="accent5" w:themeFillTint="33"/>
            <w:tcMar>
              <w:top w:w="72" w:type="dxa"/>
              <w:left w:w="144" w:type="dxa"/>
              <w:bottom w:w="72" w:type="dxa"/>
              <w:right w:w="144" w:type="dxa"/>
            </w:tcMar>
            <w:hideMark/>
          </w:tcPr>
          <w:p w14:paraId="40853E07" w14:textId="1204151D" w:rsidR="00F17701" w:rsidRPr="00F50681" w:rsidRDefault="00F17701" w:rsidP="00F17701">
            <w:pPr>
              <w:spacing w:after="0" w:line="240" w:lineRule="auto"/>
              <w:rPr>
                <w:rFonts w:eastAsia="Times New Roman" w:cstheme="minorHAnsi"/>
                <w:sz w:val="18"/>
                <w:szCs w:val="18"/>
                <w:lang w:eastAsia="en-GB"/>
              </w:rPr>
            </w:pPr>
            <w:r w:rsidRPr="00F50681">
              <w:rPr>
                <w:rFonts w:eastAsia="Times New Roman" w:cstheme="minorHAnsi"/>
                <w:sz w:val="18"/>
                <w:szCs w:val="18"/>
                <w:lang w:eastAsia="en-GB"/>
              </w:rPr>
              <w:t xml:space="preserve">Science, </w:t>
            </w:r>
            <w:r w:rsidR="00FB4117">
              <w:rPr>
                <w:rFonts w:eastAsia="Times New Roman" w:cstheme="minorHAnsi"/>
                <w:sz w:val="18"/>
                <w:szCs w:val="18"/>
                <w:lang w:eastAsia="en-GB"/>
              </w:rPr>
              <w:t>PSHE</w:t>
            </w:r>
            <w:r w:rsidRPr="00F50681">
              <w:rPr>
                <w:rFonts w:eastAsia="Times New Roman" w:cstheme="minorHAnsi"/>
                <w:sz w:val="18"/>
                <w:szCs w:val="18"/>
                <w:lang w:eastAsia="en-GB"/>
              </w:rPr>
              <w:t>, Technology, History</w:t>
            </w:r>
          </w:p>
        </w:tc>
      </w:tr>
    </w:tbl>
    <w:tbl>
      <w:tblPr>
        <w:tblpPr w:leftFromText="180" w:rightFromText="180" w:vertAnchor="page" w:horzAnchor="margin" w:tblpY="6461"/>
        <w:tblOverlap w:val="never"/>
        <w:tblW w:w="1062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20" w:firstRow="1" w:lastRow="0" w:firstColumn="0" w:lastColumn="0" w:noHBand="0" w:noVBand="1"/>
      </w:tblPr>
      <w:tblGrid>
        <w:gridCol w:w="6936"/>
        <w:gridCol w:w="992"/>
        <w:gridCol w:w="1418"/>
        <w:gridCol w:w="1276"/>
      </w:tblGrid>
      <w:tr w:rsidR="00981C33" w:rsidRPr="00F50681" w14:paraId="3A570E47" w14:textId="77777777" w:rsidTr="00981C33">
        <w:trPr>
          <w:trHeight w:val="284"/>
        </w:trPr>
        <w:tc>
          <w:tcPr>
            <w:tcW w:w="6936" w:type="dxa"/>
            <w:shd w:val="clear" w:color="auto" w:fill="9CC2E5" w:themeFill="accent5" w:themeFillTint="99"/>
            <w:tcMar>
              <w:top w:w="72" w:type="dxa"/>
              <w:left w:w="144" w:type="dxa"/>
              <w:bottom w:w="72" w:type="dxa"/>
              <w:right w:w="144" w:type="dxa"/>
            </w:tcMar>
          </w:tcPr>
          <w:p w14:paraId="5FB3ED5F" w14:textId="77777777" w:rsidR="00981C33" w:rsidRPr="00F50681" w:rsidRDefault="00981C33" w:rsidP="00981C33">
            <w:pPr>
              <w:spacing w:after="0" w:line="240" w:lineRule="auto"/>
              <w:rPr>
                <w:rFonts w:cstheme="minorHAnsi"/>
                <w:b/>
                <w:bCs/>
                <w:sz w:val="20"/>
                <w:szCs w:val="20"/>
              </w:rPr>
            </w:pPr>
            <w:r w:rsidRPr="00A743F5">
              <w:rPr>
                <w:rFonts w:cstheme="minorHAnsi"/>
                <w:b/>
                <w:bCs/>
                <w:sz w:val="24"/>
                <w:szCs w:val="24"/>
              </w:rPr>
              <w:t>Art Based Workshops</w:t>
            </w:r>
          </w:p>
        </w:tc>
        <w:tc>
          <w:tcPr>
            <w:tcW w:w="992" w:type="dxa"/>
            <w:shd w:val="clear" w:color="auto" w:fill="9CC2E5" w:themeFill="accent5" w:themeFillTint="99"/>
          </w:tcPr>
          <w:p w14:paraId="14A63D5E" w14:textId="77777777" w:rsidR="00981C33" w:rsidRPr="00F50681" w:rsidRDefault="00981C33" w:rsidP="00981C33">
            <w:pPr>
              <w:spacing w:after="0" w:line="240" w:lineRule="auto"/>
              <w:jc w:val="center"/>
              <w:rPr>
                <w:rFonts w:eastAsia="Times New Roman" w:cstheme="minorHAnsi"/>
                <w:sz w:val="20"/>
                <w:szCs w:val="20"/>
                <w:lang w:eastAsia="en-GB"/>
              </w:rPr>
            </w:pPr>
          </w:p>
        </w:tc>
        <w:tc>
          <w:tcPr>
            <w:tcW w:w="1418" w:type="dxa"/>
            <w:shd w:val="clear" w:color="auto" w:fill="9CC2E5" w:themeFill="accent5" w:themeFillTint="99"/>
            <w:tcMar>
              <w:top w:w="72" w:type="dxa"/>
              <w:left w:w="144" w:type="dxa"/>
              <w:bottom w:w="72" w:type="dxa"/>
              <w:right w:w="144" w:type="dxa"/>
            </w:tcMar>
          </w:tcPr>
          <w:p w14:paraId="488CE92F" w14:textId="77777777" w:rsidR="00981C33" w:rsidRPr="00D46249" w:rsidRDefault="00981C33" w:rsidP="00981C33">
            <w:pPr>
              <w:spacing w:after="0" w:line="240" w:lineRule="auto"/>
              <w:rPr>
                <w:rFonts w:eastAsia="Times New Roman" w:cstheme="minorHAnsi"/>
                <w:sz w:val="18"/>
                <w:szCs w:val="18"/>
                <w:lang w:eastAsia="en-GB"/>
              </w:rPr>
            </w:pPr>
          </w:p>
        </w:tc>
        <w:tc>
          <w:tcPr>
            <w:tcW w:w="1276" w:type="dxa"/>
            <w:shd w:val="clear" w:color="auto" w:fill="9CC2E5" w:themeFill="accent5" w:themeFillTint="99"/>
            <w:tcMar>
              <w:top w:w="72" w:type="dxa"/>
              <w:left w:w="144" w:type="dxa"/>
              <w:bottom w:w="72" w:type="dxa"/>
              <w:right w:w="144" w:type="dxa"/>
            </w:tcMar>
          </w:tcPr>
          <w:p w14:paraId="60DA8617" w14:textId="77777777" w:rsidR="00981C33" w:rsidRPr="00F50681" w:rsidRDefault="00981C33" w:rsidP="00981C33">
            <w:pPr>
              <w:spacing w:after="0" w:line="240" w:lineRule="auto"/>
              <w:rPr>
                <w:rFonts w:eastAsia="Times New Roman" w:cstheme="minorHAnsi"/>
                <w:sz w:val="18"/>
                <w:szCs w:val="18"/>
                <w:lang w:eastAsia="en-GB"/>
              </w:rPr>
            </w:pPr>
          </w:p>
        </w:tc>
      </w:tr>
      <w:tr w:rsidR="00981C33" w:rsidRPr="00F50681" w14:paraId="4AA8584B" w14:textId="77777777" w:rsidTr="00981C33">
        <w:trPr>
          <w:trHeight w:val="405"/>
        </w:trPr>
        <w:tc>
          <w:tcPr>
            <w:tcW w:w="6936" w:type="dxa"/>
            <w:shd w:val="clear" w:color="auto" w:fill="DEEAF6" w:themeFill="accent5" w:themeFillTint="33"/>
            <w:tcMar>
              <w:top w:w="72" w:type="dxa"/>
              <w:left w:w="144" w:type="dxa"/>
              <w:bottom w:w="72" w:type="dxa"/>
              <w:right w:w="144" w:type="dxa"/>
            </w:tcMar>
          </w:tcPr>
          <w:p w14:paraId="38CB7F2D" w14:textId="30DD28BC" w:rsidR="00981C33" w:rsidRPr="00F50681" w:rsidRDefault="00981C33" w:rsidP="00981C33">
            <w:pPr>
              <w:spacing w:after="0" w:line="240" w:lineRule="auto"/>
              <w:rPr>
                <w:rFonts w:eastAsia="Times New Roman" w:cstheme="minorHAnsi"/>
                <w:sz w:val="20"/>
                <w:szCs w:val="20"/>
                <w:lang w:eastAsia="en-GB"/>
              </w:rPr>
            </w:pPr>
            <w:r w:rsidRPr="00A743F5">
              <w:rPr>
                <w:rFonts w:cstheme="minorHAnsi"/>
                <w:b/>
                <w:bCs/>
                <w:sz w:val="24"/>
                <w:szCs w:val="24"/>
                <w:lang w:val="en-US"/>
              </w:rPr>
              <w:t xml:space="preserve">Unity and Pride </w:t>
            </w:r>
            <w:r w:rsidRPr="00F50681">
              <w:rPr>
                <w:rFonts w:cstheme="minorHAnsi"/>
                <w:b/>
                <w:bCs/>
                <w:sz w:val="20"/>
                <w:szCs w:val="20"/>
                <w:lang w:val="en-US"/>
              </w:rPr>
              <w:t>–</w:t>
            </w:r>
            <w:r w:rsidRPr="00F50681">
              <w:rPr>
                <w:rFonts w:cstheme="minorHAnsi"/>
                <w:sz w:val="20"/>
                <w:szCs w:val="20"/>
                <w:lang w:val="en-US"/>
              </w:rPr>
              <w:t xml:space="preserve"> Look at how images, posters and banners were used by the coal mining community, what their meaning is and how significant they are to a sense of belonging and being understood. </w:t>
            </w:r>
            <w:proofErr w:type="spellStart"/>
            <w:r w:rsidR="00983682">
              <w:rPr>
                <w:rFonts w:cstheme="minorHAnsi"/>
                <w:sz w:val="20"/>
                <w:szCs w:val="20"/>
                <w:lang w:val="en-US"/>
              </w:rPr>
              <w:t>Analyse</w:t>
            </w:r>
            <w:proofErr w:type="spellEnd"/>
            <w:r w:rsidR="00983682">
              <w:rPr>
                <w:rFonts w:cstheme="minorHAnsi"/>
                <w:sz w:val="20"/>
                <w:szCs w:val="20"/>
                <w:lang w:val="en-US"/>
              </w:rPr>
              <w:t xml:space="preserve"> the meanings behind our very own banner. </w:t>
            </w:r>
            <w:r w:rsidRPr="00F50681">
              <w:rPr>
                <w:rFonts w:cstheme="minorHAnsi"/>
                <w:sz w:val="20"/>
                <w:szCs w:val="20"/>
                <w:lang w:val="en-US"/>
              </w:rPr>
              <w:t>Students are encouraged to think about something they personally feel passionately about, signifies their identity, or something that makes them unique.</w:t>
            </w:r>
          </w:p>
        </w:tc>
        <w:tc>
          <w:tcPr>
            <w:tcW w:w="992" w:type="dxa"/>
            <w:shd w:val="clear" w:color="auto" w:fill="DEEAF6" w:themeFill="accent5" w:themeFillTint="33"/>
          </w:tcPr>
          <w:p w14:paraId="71DAC2D4" w14:textId="77777777" w:rsidR="00981C33" w:rsidRPr="00F50681" w:rsidRDefault="00981C33" w:rsidP="00981C33">
            <w:pPr>
              <w:spacing w:after="0" w:line="240" w:lineRule="auto"/>
              <w:jc w:val="center"/>
              <w:rPr>
                <w:rFonts w:eastAsia="Times New Roman" w:cstheme="minorHAnsi"/>
                <w:sz w:val="20"/>
                <w:szCs w:val="20"/>
                <w:lang w:eastAsia="en-GB"/>
              </w:rPr>
            </w:pPr>
            <w:r w:rsidRPr="00F50681">
              <w:rPr>
                <w:rFonts w:eastAsia="Times New Roman" w:cstheme="minorHAnsi"/>
                <w:sz w:val="20"/>
                <w:szCs w:val="20"/>
                <w:lang w:eastAsia="en-GB"/>
              </w:rPr>
              <w:t>KS2-KS4+</w:t>
            </w:r>
          </w:p>
        </w:tc>
        <w:tc>
          <w:tcPr>
            <w:tcW w:w="1418" w:type="dxa"/>
            <w:shd w:val="clear" w:color="auto" w:fill="DEEAF6" w:themeFill="accent5" w:themeFillTint="33"/>
            <w:tcMar>
              <w:top w:w="72" w:type="dxa"/>
              <w:left w:w="144" w:type="dxa"/>
              <w:bottom w:w="72" w:type="dxa"/>
              <w:right w:w="144" w:type="dxa"/>
            </w:tcMar>
          </w:tcPr>
          <w:p w14:paraId="707124EA" w14:textId="77777777" w:rsidR="00981C33" w:rsidRPr="00D46249" w:rsidRDefault="00981C33" w:rsidP="00981C33">
            <w:pPr>
              <w:spacing w:after="0" w:line="240" w:lineRule="auto"/>
              <w:rPr>
                <w:rFonts w:eastAsia="Times New Roman" w:cstheme="minorHAnsi"/>
                <w:sz w:val="18"/>
                <w:szCs w:val="18"/>
                <w:lang w:eastAsia="en-GB"/>
              </w:rPr>
            </w:pPr>
            <w:r w:rsidRPr="00D46249">
              <w:rPr>
                <w:rFonts w:eastAsia="Times New Roman" w:cstheme="minorHAnsi"/>
                <w:sz w:val="18"/>
                <w:szCs w:val="18"/>
                <w:lang w:eastAsia="en-GB"/>
              </w:rPr>
              <w:t>Make a banner to express your own identity.</w:t>
            </w:r>
          </w:p>
        </w:tc>
        <w:tc>
          <w:tcPr>
            <w:tcW w:w="1276" w:type="dxa"/>
            <w:shd w:val="clear" w:color="auto" w:fill="DEEAF6" w:themeFill="accent5" w:themeFillTint="33"/>
            <w:tcMar>
              <w:top w:w="72" w:type="dxa"/>
              <w:left w:w="144" w:type="dxa"/>
              <w:bottom w:w="72" w:type="dxa"/>
              <w:right w:w="144" w:type="dxa"/>
            </w:tcMar>
          </w:tcPr>
          <w:p w14:paraId="3FA22669" w14:textId="4FAA307F" w:rsidR="00981C33" w:rsidRPr="00F50681" w:rsidRDefault="00981C33" w:rsidP="00981C33">
            <w:pPr>
              <w:spacing w:after="0" w:line="240" w:lineRule="auto"/>
              <w:rPr>
                <w:rFonts w:eastAsia="Times New Roman" w:cstheme="minorHAnsi"/>
                <w:sz w:val="18"/>
                <w:szCs w:val="18"/>
                <w:lang w:eastAsia="en-GB"/>
              </w:rPr>
            </w:pPr>
            <w:r w:rsidRPr="00F50681">
              <w:rPr>
                <w:rFonts w:eastAsia="Times New Roman" w:cstheme="minorHAnsi"/>
                <w:sz w:val="18"/>
                <w:szCs w:val="18"/>
                <w:lang w:eastAsia="en-GB"/>
              </w:rPr>
              <w:t xml:space="preserve">History, Literacy, Art, Citizenship, </w:t>
            </w:r>
            <w:r w:rsidR="00FB4117">
              <w:rPr>
                <w:rFonts w:eastAsia="Times New Roman" w:cstheme="minorHAnsi"/>
                <w:sz w:val="18"/>
                <w:szCs w:val="18"/>
                <w:lang w:eastAsia="en-GB"/>
              </w:rPr>
              <w:t>PSHE</w:t>
            </w:r>
          </w:p>
        </w:tc>
      </w:tr>
      <w:tr w:rsidR="00981C33" w:rsidRPr="00F50681" w14:paraId="77A4CFE5" w14:textId="77777777" w:rsidTr="00981C33">
        <w:trPr>
          <w:trHeight w:val="405"/>
        </w:trPr>
        <w:tc>
          <w:tcPr>
            <w:tcW w:w="6936" w:type="dxa"/>
            <w:shd w:val="clear" w:color="auto" w:fill="DEEAF6" w:themeFill="accent5" w:themeFillTint="33"/>
            <w:tcMar>
              <w:top w:w="72" w:type="dxa"/>
              <w:left w:w="144" w:type="dxa"/>
              <w:bottom w:w="72" w:type="dxa"/>
              <w:right w:w="144" w:type="dxa"/>
            </w:tcMar>
          </w:tcPr>
          <w:p w14:paraId="37502065" w14:textId="60A8D725" w:rsidR="00981C33" w:rsidRPr="00F50681" w:rsidRDefault="00981C33" w:rsidP="00981C33">
            <w:pPr>
              <w:spacing w:after="0" w:line="240" w:lineRule="auto"/>
              <w:rPr>
                <w:rFonts w:cstheme="minorHAnsi"/>
                <w:b/>
                <w:bCs/>
                <w:sz w:val="20"/>
                <w:szCs w:val="20"/>
              </w:rPr>
            </w:pPr>
            <w:r w:rsidRPr="00A743F5">
              <w:rPr>
                <w:rFonts w:cstheme="minorHAnsi"/>
                <w:b/>
                <w:bCs/>
                <w:sz w:val="24"/>
                <w:szCs w:val="24"/>
                <w:lang w:val="en-US"/>
              </w:rPr>
              <w:t>Conflict and Culture-</w:t>
            </w:r>
            <w:r w:rsidRPr="00A743F5">
              <w:rPr>
                <w:rFonts w:cstheme="minorHAnsi"/>
                <w:sz w:val="24"/>
                <w:szCs w:val="24"/>
                <w:lang w:val="en-US"/>
              </w:rPr>
              <w:t xml:space="preserve"> </w:t>
            </w:r>
            <w:r w:rsidRPr="00F50681">
              <w:rPr>
                <w:rFonts w:cstheme="minorHAnsi"/>
                <w:sz w:val="20"/>
                <w:szCs w:val="20"/>
                <w:lang w:val="en-US"/>
              </w:rPr>
              <w:t>Understand how</w:t>
            </w:r>
            <w:r w:rsidR="00983682">
              <w:rPr>
                <w:rFonts w:cstheme="minorHAnsi"/>
                <w:sz w:val="20"/>
                <w:szCs w:val="20"/>
                <w:lang w:val="en-US"/>
              </w:rPr>
              <w:t xml:space="preserve"> vitally</w:t>
            </w:r>
            <w:r w:rsidRPr="00F50681">
              <w:rPr>
                <w:rFonts w:cstheme="minorHAnsi"/>
                <w:sz w:val="20"/>
                <w:szCs w:val="20"/>
                <w:lang w:val="en-US"/>
              </w:rPr>
              <w:t xml:space="preserve"> important community was</w:t>
            </w:r>
            <w:r w:rsidR="00983682">
              <w:rPr>
                <w:rFonts w:cstheme="minorHAnsi"/>
                <w:sz w:val="20"/>
                <w:szCs w:val="20"/>
                <w:lang w:val="en-US"/>
              </w:rPr>
              <w:t xml:space="preserve"> to miners</w:t>
            </w:r>
            <w:r w:rsidRPr="00F50681">
              <w:rPr>
                <w:rFonts w:cstheme="minorHAnsi"/>
                <w:sz w:val="20"/>
                <w:szCs w:val="20"/>
                <w:lang w:val="en-US"/>
              </w:rPr>
              <w:t xml:space="preserve">. Learn about how miners were perceived by society, </w:t>
            </w:r>
            <w:r w:rsidR="00983682">
              <w:rPr>
                <w:rFonts w:cstheme="minorHAnsi"/>
                <w:sz w:val="20"/>
                <w:szCs w:val="20"/>
                <w:lang w:val="en-US"/>
              </w:rPr>
              <w:t>the effects this had on the geography of Kent and t</w:t>
            </w:r>
            <w:r w:rsidRPr="00F50681">
              <w:rPr>
                <w:rFonts w:cstheme="minorHAnsi"/>
                <w:sz w:val="20"/>
                <w:szCs w:val="20"/>
                <w:lang w:val="en-US"/>
              </w:rPr>
              <w:t>he history of the Kent Coalminers. Find out about the 1984-1985 Miners’ Strike - why did it happen and how did it affect the lives of the Kent coal mining communities and the wider society?</w:t>
            </w:r>
            <w:r w:rsidR="00983682">
              <w:rPr>
                <w:rFonts w:cstheme="minorHAnsi"/>
                <w:sz w:val="20"/>
                <w:szCs w:val="20"/>
                <w:lang w:val="en-US"/>
              </w:rPr>
              <w:t xml:space="preserve"> Students are encouraged to use empathy and consider a </w:t>
            </w:r>
            <w:r w:rsidR="00685596">
              <w:rPr>
                <w:rFonts w:cstheme="minorHAnsi"/>
                <w:sz w:val="20"/>
                <w:szCs w:val="20"/>
                <w:lang w:val="en-US"/>
              </w:rPr>
              <w:t>character’s</w:t>
            </w:r>
            <w:r w:rsidR="00983682">
              <w:rPr>
                <w:rFonts w:cstheme="minorHAnsi"/>
                <w:sz w:val="20"/>
                <w:szCs w:val="20"/>
                <w:lang w:val="en-US"/>
              </w:rPr>
              <w:t xml:space="preserve"> viewpoint. Create a poster to show your character</w:t>
            </w:r>
            <w:r w:rsidR="00685596">
              <w:rPr>
                <w:rFonts w:cstheme="minorHAnsi"/>
                <w:sz w:val="20"/>
                <w:szCs w:val="20"/>
                <w:lang w:val="en-US"/>
              </w:rPr>
              <w:t>’</w:t>
            </w:r>
            <w:r w:rsidR="00983682">
              <w:rPr>
                <w:rFonts w:cstheme="minorHAnsi"/>
                <w:sz w:val="20"/>
                <w:szCs w:val="20"/>
                <w:lang w:val="en-US"/>
              </w:rPr>
              <w:t>s likely opinion.</w:t>
            </w:r>
          </w:p>
        </w:tc>
        <w:tc>
          <w:tcPr>
            <w:tcW w:w="992" w:type="dxa"/>
            <w:shd w:val="clear" w:color="auto" w:fill="DEEAF6" w:themeFill="accent5" w:themeFillTint="33"/>
          </w:tcPr>
          <w:p w14:paraId="17F792CB" w14:textId="77777777" w:rsidR="00981C33" w:rsidRPr="00F50681" w:rsidRDefault="00981C33" w:rsidP="00981C33">
            <w:pPr>
              <w:spacing w:after="0" w:line="240" w:lineRule="auto"/>
              <w:jc w:val="center"/>
              <w:rPr>
                <w:rFonts w:eastAsia="Times New Roman" w:cstheme="minorHAnsi"/>
                <w:sz w:val="20"/>
                <w:szCs w:val="20"/>
                <w:lang w:eastAsia="en-GB"/>
              </w:rPr>
            </w:pPr>
            <w:r w:rsidRPr="00F50681">
              <w:rPr>
                <w:rFonts w:eastAsia="Times New Roman" w:cstheme="minorHAnsi"/>
                <w:sz w:val="20"/>
                <w:szCs w:val="20"/>
                <w:lang w:val="en-US" w:eastAsia="en-GB"/>
              </w:rPr>
              <w:t>KS2 – KS4+</w:t>
            </w:r>
          </w:p>
        </w:tc>
        <w:tc>
          <w:tcPr>
            <w:tcW w:w="1418" w:type="dxa"/>
            <w:shd w:val="clear" w:color="auto" w:fill="DEEAF6" w:themeFill="accent5" w:themeFillTint="33"/>
            <w:tcMar>
              <w:top w:w="72" w:type="dxa"/>
              <w:left w:w="144" w:type="dxa"/>
              <w:bottom w:w="72" w:type="dxa"/>
              <w:right w:w="144" w:type="dxa"/>
            </w:tcMar>
          </w:tcPr>
          <w:p w14:paraId="0FC72FE5" w14:textId="6D0D36C3" w:rsidR="00981C33" w:rsidRPr="00D46249" w:rsidRDefault="00981C33" w:rsidP="00981C33">
            <w:pPr>
              <w:spacing w:after="0" w:line="240" w:lineRule="auto"/>
              <w:rPr>
                <w:rFonts w:eastAsia="Times New Roman" w:cstheme="minorHAnsi"/>
                <w:sz w:val="18"/>
                <w:szCs w:val="18"/>
                <w:lang w:eastAsia="en-GB"/>
              </w:rPr>
            </w:pPr>
            <w:r w:rsidRPr="00D46249">
              <w:rPr>
                <w:rFonts w:eastAsia="Times New Roman" w:cstheme="minorHAnsi"/>
                <w:sz w:val="18"/>
                <w:szCs w:val="18"/>
                <w:lang w:val="en-US" w:eastAsia="en-GB"/>
              </w:rPr>
              <w:t xml:space="preserve">Empathy/role play. </w:t>
            </w:r>
            <w:r w:rsidRPr="00D46249">
              <w:rPr>
                <w:rFonts w:eastAsia="Times New Roman" w:cstheme="minorHAnsi"/>
                <w:sz w:val="18"/>
                <w:szCs w:val="18"/>
                <w:lang w:eastAsia="en-GB"/>
              </w:rPr>
              <w:t>Create and debate. Which side will you chose?</w:t>
            </w:r>
            <w:r w:rsidR="00983682">
              <w:rPr>
                <w:rFonts w:eastAsia="Times New Roman" w:cstheme="minorHAnsi"/>
                <w:sz w:val="18"/>
                <w:szCs w:val="18"/>
                <w:lang w:eastAsia="en-GB"/>
              </w:rPr>
              <w:t xml:space="preserve"> Make a poster to support your view.</w:t>
            </w:r>
          </w:p>
        </w:tc>
        <w:tc>
          <w:tcPr>
            <w:tcW w:w="1276" w:type="dxa"/>
            <w:shd w:val="clear" w:color="auto" w:fill="DEEAF6" w:themeFill="accent5" w:themeFillTint="33"/>
            <w:tcMar>
              <w:top w:w="72" w:type="dxa"/>
              <w:left w:w="144" w:type="dxa"/>
              <w:bottom w:w="72" w:type="dxa"/>
              <w:right w:w="144" w:type="dxa"/>
            </w:tcMar>
          </w:tcPr>
          <w:p w14:paraId="678515DE" w14:textId="357B9BA1" w:rsidR="00981C33" w:rsidRPr="00F50681" w:rsidRDefault="00981C33" w:rsidP="00981C33">
            <w:pPr>
              <w:spacing w:after="0" w:line="240" w:lineRule="auto"/>
              <w:rPr>
                <w:rFonts w:eastAsia="Times New Roman" w:cstheme="minorHAnsi"/>
                <w:sz w:val="18"/>
                <w:szCs w:val="18"/>
                <w:lang w:eastAsia="en-GB"/>
              </w:rPr>
            </w:pPr>
            <w:r w:rsidRPr="00F50681">
              <w:rPr>
                <w:rFonts w:eastAsia="Times New Roman" w:cstheme="minorHAnsi"/>
                <w:sz w:val="18"/>
                <w:szCs w:val="18"/>
                <w:lang w:eastAsia="en-GB"/>
              </w:rPr>
              <w:t xml:space="preserve">History, Geography, Politics, Citizenship, </w:t>
            </w:r>
            <w:r w:rsidR="00FB4117">
              <w:rPr>
                <w:rFonts w:eastAsia="Times New Roman" w:cstheme="minorHAnsi"/>
                <w:sz w:val="18"/>
                <w:szCs w:val="18"/>
                <w:lang w:eastAsia="en-GB"/>
              </w:rPr>
              <w:t>PSHE</w:t>
            </w:r>
            <w:r w:rsidRPr="00F50681">
              <w:rPr>
                <w:rFonts w:eastAsia="Times New Roman" w:cstheme="minorHAnsi"/>
                <w:sz w:val="18"/>
                <w:szCs w:val="18"/>
                <w:lang w:eastAsia="en-GB"/>
              </w:rPr>
              <w:t>, Literacy</w:t>
            </w:r>
          </w:p>
        </w:tc>
      </w:tr>
    </w:tbl>
    <w:tbl>
      <w:tblPr>
        <w:tblpPr w:leftFromText="180" w:rightFromText="180" w:vertAnchor="page" w:horzAnchor="margin" w:tblpY="10881"/>
        <w:tblOverlap w:val="never"/>
        <w:tblW w:w="1062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20" w:firstRow="1" w:lastRow="0" w:firstColumn="0" w:lastColumn="0" w:noHBand="0" w:noVBand="1"/>
      </w:tblPr>
      <w:tblGrid>
        <w:gridCol w:w="6936"/>
        <w:gridCol w:w="992"/>
        <w:gridCol w:w="1418"/>
        <w:gridCol w:w="1276"/>
      </w:tblGrid>
      <w:tr w:rsidR="00981C33" w:rsidRPr="00F50681" w14:paraId="283A70B5" w14:textId="77777777" w:rsidTr="00983682">
        <w:trPr>
          <w:trHeight w:val="238"/>
        </w:trPr>
        <w:tc>
          <w:tcPr>
            <w:tcW w:w="6936" w:type="dxa"/>
            <w:shd w:val="clear" w:color="auto" w:fill="9CC2E5" w:themeFill="accent5" w:themeFillTint="99"/>
            <w:tcMar>
              <w:top w:w="72" w:type="dxa"/>
              <w:left w:w="144" w:type="dxa"/>
              <w:bottom w:w="72" w:type="dxa"/>
              <w:right w:w="144" w:type="dxa"/>
            </w:tcMar>
          </w:tcPr>
          <w:p w14:paraId="1B8134AE" w14:textId="77777777" w:rsidR="00981C33" w:rsidRPr="00F50681" w:rsidRDefault="00981C33" w:rsidP="00983682">
            <w:pPr>
              <w:spacing w:after="0" w:line="240" w:lineRule="auto"/>
              <w:rPr>
                <w:rFonts w:cstheme="minorHAnsi"/>
                <w:b/>
                <w:bCs/>
                <w:sz w:val="20"/>
                <w:szCs w:val="20"/>
                <w:lang w:val="en-US"/>
              </w:rPr>
            </w:pPr>
            <w:r w:rsidRPr="00A743F5">
              <w:rPr>
                <w:rFonts w:cstheme="minorHAnsi"/>
                <w:b/>
                <w:bCs/>
                <w:sz w:val="24"/>
                <w:szCs w:val="24"/>
                <w:lang w:val="en-US"/>
              </w:rPr>
              <w:t>Drama Based Workshops</w:t>
            </w:r>
          </w:p>
        </w:tc>
        <w:tc>
          <w:tcPr>
            <w:tcW w:w="992" w:type="dxa"/>
            <w:shd w:val="clear" w:color="auto" w:fill="9CC2E5" w:themeFill="accent5" w:themeFillTint="99"/>
          </w:tcPr>
          <w:p w14:paraId="46CEC237" w14:textId="77777777" w:rsidR="00981C33" w:rsidRPr="00F50681" w:rsidRDefault="00981C33" w:rsidP="00983682">
            <w:pPr>
              <w:spacing w:after="0" w:line="240" w:lineRule="auto"/>
              <w:jc w:val="center"/>
              <w:rPr>
                <w:rFonts w:cstheme="minorHAnsi"/>
                <w:sz w:val="20"/>
                <w:szCs w:val="20"/>
                <w:lang w:val="en-US"/>
              </w:rPr>
            </w:pPr>
          </w:p>
        </w:tc>
        <w:tc>
          <w:tcPr>
            <w:tcW w:w="1418" w:type="dxa"/>
            <w:shd w:val="clear" w:color="auto" w:fill="9CC2E5" w:themeFill="accent5" w:themeFillTint="99"/>
            <w:tcMar>
              <w:top w:w="72" w:type="dxa"/>
              <w:left w:w="144" w:type="dxa"/>
              <w:bottom w:w="72" w:type="dxa"/>
              <w:right w:w="144" w:type="dxa"/>
            </w:tcMar>
          </w:tcPr>
          <w:p w14:paraId="04FD8B01" w14:textId="77777777" w:rsidR="00981C33" w:rsidRPr="00D46249" w:rsidRDefault="00981C33" w:rsidP="00983682">
            <w:pPr>
              <w:spacing w:after="0" w:line="240" w:lineRule="auto"/>
              <w:rPr>
                <w:rFonts w:cstheme="minorHAnsi"/>
                <w:sz w:val="18"/>
                <w:szCs w:val="18"/>
                <w:lang w:val="en-US"/>
              </w:rPr>
            </w:pPr>
          </w:p>
        </w:tc>
        <w:tc>
          <w:tcPr>
            <w:tcW w:w="1276" w:type="dxa"/>
            <w:shd w:val="clear" w:color="auto" w:fill="9CC2E5" w:themeFill="accent5" w:themeFillTint="99"/>
            <w:tcMar>
              <w:top w:w="72" w:type="dxa"/>
              <w:left w:w="144" w:type="dxa"/>
              <w:bottom w:w="72" w:type="dxa"/>
              <w:right w:w="144" w:type="dxa"/>
            </w:tcMar>
          </w:tcPr>
          <w:p w14:paraId="0DCA62BC" w14:textId="77777777" w:rsidR="00981C33" w:rsidRPr="00F50681" w:rsidRDefault="00981C33" w:rsidP="00983682">
            <w:pPr>
              <w:spacing w:after="0" w:line="240" w:lineRule="auto"/>
              <w:rPr>
                <w:rFonts w:cstheme="minorHAnsi"/>
                <w:sz w:val="18"/>
                <w:szCs w:val="18"/>
                <w:lang w:val="en-US"/>
              </w:rPr>
            </w:pPr>
          </w:p>
        </w:tc>
      </w:tr>
      <w:tr w:rsidR="00981C33" w:rsidRPr="00F50681" w14:paraId="5F2A79A1" w14:textId="77777777" w:rsidTr="00983682">
        <w:trPr>
          <w:trHeight w:val="405"/>
        </w:trPr>
        <w:tc>
          <w:tcPr>
            <w:tcW w:w="6936" w:type="dxa"/>
            <w:shd w:val="clear" w:color="auto" w:fill="DEEAF6" w:themeFill="accent5" w:themeFillTint="33"/>
            <w:tcMar>
              <w:top w:w="72" w:type="dxa"/>
              <w:left w:w="144" w:type="dxa"/>
              <w:bottom w:w="72" w:type="dxa"/>
              <w:right w:w="144" w:type="dxa"/>
            </w:tcMar>
          </w:tcPr>
          <w:p w14:paraId="6502A23F" w14:textId="7B103BB2" w:rsidR="00981C33" w:rsidRPr="00F50681" w:rsidRDefault="00981C33" w:rsidP="00983682">
            <w:pPr>
              <w:spacing w:after="0" w:line="240" w:lineRule="auto"/>
              <w:rPr>
                <w:rFonts w:cstheme="minorHAnsi"/>
                <w:b/>
                <w:bCs/>
                <w:sz w:val="20"/>
                <w:szCs w:val="20"/>
                <w:lang w:val="en-US"/>
              </w:rPr>
            </w:pPr>
            <w:r w:rsidRPr="00A743F5">
              <w:rPr>
                <w:rFonts w:cstheme="minorHAnsi"/>
                <w:b/>
                <w:bCs/>
                <w:sz w:val="24"/>
                <w:szCs w:val="24"/>
                <w:lang w:val="en-US"/>
              </w:rPr>
              <w:t>Migrating Miners</w:t>
            </w:r>
            <w:r w:rsidRPr="00F50681">
              <w:rPr>
                <w:rFonts w:cstheme="minorHAnsi"/>
                <w:b/>
                <w:bCs/>
                <w:sz w:val="20"/>
                <w:szCs w:val="20"/>
                <w:lang w:val="en-US"/>
              </w:rPr>
              <w:t xml:space="preserve">- </w:t>
            </w:r>
            <w:r w:rsidRPr="00F50681">
              <w:rPr>
                <w:rFonts w:cstheme="minorHAnsi"/>
                <w:sz w:val="20"/>
                <w:szCs w:val="20"/>
                <w:lang w:val="en-US"/>
              </w:rPr>
              <w:t>Use drama and role play to explore reasons why thousands of miners and their families migrated to Kent, how they travelled and the impact that migration had to the area such as community, traditions and dialect.</w:t>
            </w:r>
            <w:r w:rsidR="00326DA9">
              <w:rPr>
                <w:rFonts w:cstheme="minorHAnsi"/>
                <w:sz w:val="20"/>
                <w:szCs w:val="20"/>
                <w:lang w:val="en-US"/>
              </w:rPr>
              <w:t xml:space="preserve"> </w:t>
            </w:r>
            <w:r w:rsidR="00326DA9">
              <w:rPr>
                <w:sz w:val="20"/>
                <w:szCs w:val="20"/>
              </w:rPr>
              <w:t>Make links to</w:t>
            </w:r>
            <w:r w:rsidR="00326DA9" w:rsidRPr="00326DA9">
              <w:rPr>
                <w:sz w:val="20"/>
                <w:szCs w:val="20"/>
              </w:rPr>
              <w:t xml:space="preserve"> how journeys</w:t>
            </w:r>
            <w:r w:rsidR="00326DA9">
              <w:rPr>
                <w:sz w:val="20"/>
                <w:szCs w:val="20"/>
              </w:rPr>
              <w:t xml:space="preserve"> (literal or metaphoric)</w:t>
            </w:r>
            <w:r w:rsidR="00326DA9" w:rsidRPr="00326DA9">
              <w:rPr>
                <w:sz w:val="20"/>
                <w:szCs w:val="20"/>
              </w:rPr>
              <w:t xml:space="preserve"> can broaden horizons</w:t>
            </w:r>
            <w:r w:rsidR="00326DA9">
              <w:rPr>
                <w:sz w:val="20"/>
                <w:szCs w:val="20"/>
              </w:rPr>
              <w:t>, present opportunity</w:t>
            </w:r>
            <w:r w:rsidR="00326DA9" w:rsidRPr="00326DA9">
              <w:rPr>
                <w:sz w:val="20"/>
                <w:szCs w:val="20"/>
              </w:rPr>
              <w:t xml:space="preserve"> and help young people step outside of their comfort zones.</w:t>
            </w:r>
          </w:p>
        </w:tc>
        <w:tc>
          <w:tcPr>
            <w:tcW w:w="992" w:type="dxa"/>
            <w:shd w:val="clear" w:color="auto" w:fill="DEEAF6" w:themeFill="accent5" w:themeFillTint="33"/>
          </w:tcPr>
          <w:p w14:paraId="31174A91" w14:textId="77777777" w:rsidR="00981C33" w:rsidRPr="00F50681" w:rsidRDefault="00981C33" w:rsidP="00983682">
            <w:pPr>
              <w:spacing w:after="0" w:line="240" w:lineRule="auto"/>
              <w:jc w:val="center"/>
              <w:rPr>
                <w:rFonts w:cstheme="minorHAnsi"/>
                <w:sz w:val="20"/>
                <w:szCs w:val="20"/>
                <w:lang w:val="en-US"/>
              </w:rPr>
            </w:pPr>
            <w:r w:rsidRPr="00F50681">
              <w:rPr>
                <w:rFonts w:eastAsia="Times New Roman" w:cstheme="minorHAnsi"/>
                <w:sz w:val="20"/>
                <w:szCs w:val="20"/>
                <w:lang w:eastAsia="en-GB"/>
              </w:rPr>
              <w:t>KS2-KS3</w:t>
            </w:r>
          </w:p>
        </w:tc>
        <w:tc>
          <w:tcPr>
            <w:tcW w:w="1418" w:type="dxa"/>
            <w:shd w:val="clear" w:color="auto" w:fill="DEEAF6" w:themeFill="accent5" w:themeFillTint="33"/>
            <w:tcMar>
              <w:top w:w="72" w:type="dxa"/>
              <w:left w:w="144" w:type="dxa"/>
              <w:bottom w:w="72" w:type="dxa"/>
              <w:right w:w="144" w:type="dxa"/>
            </w:tcMar>
          </w:tcPr>
          <w:p w14:paraId="659463EE" w14:textId="77777777" w:rsidR="00981C33" w:rsidRPr="00D46249" w:rsidRDefault="00981C33" w:rsidP="00983682">
            <w:pPr>
              <w:spacing w:after="0" w:line="240" w:lineRule="auto"/>
              <w:rPr>
                <w:rFonts w:cstheme="minorHAnsi"/>
                <w:sz w:val="18"/>
                <w:szCs w:val="18"/>
                <w:lang w:val="en-US"/>
              </w:rPr>
            </w:pPr>
            <w:r w:rsidRPr="00D46249">
              <w:rPr>
                <w:rFonts w:eastAsia="Times New Roman" w:cstheme="minorHAnsi"/>
                <w:sz w:val="18"/>
                <w:szCs w:val="18"/>
                <w:lang w:eastAsia="en-GB"/>
              </w:rPr>
              <w:t>Drama</w:t>
            </w:r>
            <w:r>
              <w:rPr>
                <w:rFonts w:eastAsia="Times New Roman" w:cstheme="minorHAnsi"/>
                <w:sz w:val="18"/>
                <w:szCs w:val="18"/>
                <w:lang w:eastAsia="en-GB"/>
              </w:rPr>
              <w:t xml:space="preserve">/ </w:t>
            </w:r>
            <w:r w:rsidRPr="00D46249">
              <w:rPr>
                <w:rFonts w:eastAsia="Times New Roman" w:cstheme="minorHAnsi"/>
                <w:sz w:val="18"/>
                <w:szCs w:val="18"/>
                <w:lang w:eastAsia="en-GB"/>
              </w:rPr>
              <w:t>role play activity and group performance</w:t>
            </w:r>
          </w:p>
        </w:tc>
        <w:tc>
          <w:tcPr>
            <w:tcW w:w="1276" w:type="dxa"/>
            <w:shd w:val="clear" w:color="auto" w:fill="DEEAF6" w:themeFill="accent5" w:themeFillTint="33"/>
            <w:tcMar>
              <w:top w:w="72" w:type="dxa"/>
              <w:left w:w="144" w:type="dxa"/>
              <w:bottom w:w="72" w:type="dxa"/>
              <w:right w:w="144" w:type="dxa"/>
            </w:tcMar>
          </w:tcPr>
          <w:p w14:paraId="08CA97B4" w14:textId="5645CE09" w:rsidR="00981C33" w:rsidRPr="00F50681" w:rsidRDefault="00981C33" w:rsidP="00983682">
            <w:pPr>
              <w:spacing w:after="0" w:line="240" w:lineRule="auto"/>
              <w:rPr>
                <w:rFonts w:cstheme="minorHAnsi"/>
                <w:sz w:val="18"/>
                <w:szCs w:val="18"/>
                <w:lang w:val="en-US"/>
              </w:rPr>
            </w:pPr>
            <w:r w:rsidRPr="00F50681">
              <w:rPr>
                <w:rFonts w:eastAsia="Times New Roman" w:cstheme="minorHAnsi"/>
                <w:sz w:val="18"/>
                <w:szCs w:val="18"/>
                <w:lang w:eastAsia="en-GB"/>
              </w:rPr>
              <w:t xml:space="preserve">Literacy, History, Citizenship, </w:t>
            </w:r>
            <w:r w:rsidR="00FB4117">
              <w:rPr>
                <w:rFonts w:eastAsia="Times New Roman" w:cstheme="minorHAnsi"/>
                <w:sz w:val="18"/>
                <w:szCs w:val="18"/>
                <w:lang w:eastAsia="en-GB"/>
              </w:rPr>
              <w:t>PSHE</w:t>
            </w:r>
          </w:p>
        </w:tc>
      </w:tr>
    </w:tbl>
    <w:tbl>
      <w:tblPr>
        <w:tblpPr w:leftFromText="180" w:rightFromText="180" w:vertAnchor="page" w:horzAnchor="margin" w:tblpY="13071"/>
        <w:tblW w:w="1062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20" w:firstRow="1" w:lastRow="0" w:firstColumn="0" w:lastColumn="0" w:noHBand="0" w:noVBand="1"/>
      </w:tblPr>
      <w:tblGrid>
        <w:gridCol w:w="6936"/>
        <w:gridCol w:w="992"/>
        <w:gridCol w:w="1418"/>
        <w:gridCol w:w="1276"/>
      </w:tblGrid>
      <w:tr w:rsidR="00981C33" w:rsidRPr="00F50681" w14:paraId="66EC9776" w14:textId="77777777" w:rsidTr="00326DA9">
        <w:trPr>
          <w:trHeight w:val="222"/>
        </w:trPr>
        <w:tc>
          <w:tcPr>
            <w:tcW w:w="6936" w:type="dxa"/>
            <w:shd w:val="clear" w:color="auto" w:fill="9CC2E5" w:themeFill="accent5" w:themeFillTint="99"/>
            <w:tcMar>
              <w:top w:w="72" w:type="dxa"/>
              <w:left w:w="144" w:type="dxa"/>
              <w:bottom w:w="72" w:type="dxa"/>
              <w:right w:w="144" w:type="dxa"/>
            </w:tcMar>
          </w:tcPr>
          <w:p w14:paraId="21300600" w14:textId="77777777" w:rsidR="00981C33" w:rsidRPr="00F50681" w:rsidRDefault="00981C33" w:rsidP="00326DA9">
            <w:pPr>
              <w:spacing w:after="0" w:line="240" w:lineRule="auto"/>
              <w:rPr>
                <w:rFonts w:cstheme="minorHAnsi"/>
                <w:b/>
                <w:bCs/>
                <w:sz w:val="20"/>
                <w:szCs w:val="20"/>
                <w:lang w:val="en-US"/>
              </w:rPr>
            </w:pPr>
            <w:bookmarkStart w:id="1" w:name="_Hlk176169286"/>
            <w:r w:rsidRPr="00A743F5">
              <w:rPr>
                <w:rFonts w:cstheme="minorHAnsi"/>
                <w:b/>
                <w:bCs/>
                <w:sz w:val="24"/>
                <w:szCs w:val="24"/>
                <w:lang w:val="en-US"/>
              </w:rPr>
              <w:t>Literacy Based Workshops</w:t>
            </w:r>
          </w:p>
        </w:tc>
        <w:tc>
          <w:tcPr>
            <w:tcW w:w="992" w:type="dxa"/>
            <w:shd w:val="clear" w:color="auto" w:fill="9CC2E5" w:themeFill="accent5" w:themeFillTint="99"/>
          </w:tcPr>
          <w:p w14:paraId="4A62E90B" w14:textId="77777777" w:rsidR="00981C33" w:rsidRPr="00F50681" w:rsidRDefault="00981C33" w:rsidP="00326DA9">
            <w:pPr>
              <w:spacing w:after="0" w:line="240" w:lineRule="auto"/>
              <w:jc w:val="center"/>
              <w:rPr>
                <w:rFonts w:eastAsia="Times New Roman" w:cstheme="minorHAnsi"/>
                <w:sz w:val="20"/>
                <w:szCs w:val="20"/>
                <w:lang w:eastAsia="en-GB"/>
              </w:rPr>
            </w:pPr>
          </w:p>
        </w:tc>
        <w:tc>
          <w:tcPr>
            <w:tcW w:w="1418" w:type="dxa"/>
            <w:shd w:val="clear" w:color="auto" w:fill="9CC2E5" w:themeFill="accent5" w:themeFillTint="99"/>
            <w:tcMar>
              <w:top w:w="72" w:type="dxa"/>
              <w:left w:w="144" w:type="dxa"/>
              <w:bottom w:w="72" w:type="dxa"/>
              <w:right w:w="144" w:type="dxa"/>
            </w:tcMar>
          </w:tcPr>
          <w:p w14:paraId="4F9329EE" w14:textId="77777777" w:rsidR="00981C33" w:rsidRPr="00D46249" w:rsidRDefault="00981C33" w:rsidP="00326DA9">
            <w:pPr>
              <w:spacing w:after="0" w:line="240" w:lineRule="auto"/>
              <w:rPr>
                <w:rFonts w:eastAsia="Times New Roman" w:cstheme="minorHAnsi"/>
                <w:sz w:val="18"/>
                <w:szCs w:val="18"/>
                <w:lang w:eastAsia="en-GB"/>
              </w:rPr>
            </w:pPr>
          </w:p>
        </w:tc>
        <w:tc>
          <w:tcPr>
            <w:tcW w:w="1276" w:type="dxa"/>
            <w:shd w:val="clear" w:color="auto" w:fill="9CC2E5" w:themeFill="accent5" w:themeFillTint="99"/>
            <w:tcMar>
              <w:top w:w="72" w:type="dxa"/>
              <w:left w:w="144" w:type="dxa"/>
              <w:bottom w:w="72" w:type="dxa"/>
              <w:right w:w="144" w:type="dxa"/>
            </w:tcMar>
          </w:tcPr>
          <w:p w14:paraId="5BBC6E9E" w14:textId="77777777" w:rsidR="00981C33" w:rsidRPr="00F50681" w:rsidRDefault="00981C33" w:rsidP="00326DA9">
            <w:pPr>
              <w:spacing w:after="0" w:line="240" w:lineRule="auto"/>
              <w:rPr>
                <w:rFonts w:eastAsia="Times New Roman" w:cstheme="minorHAnsi"/>
                <w:sz w:val="18"/>
                <w:szCs w:val="18"/>
                <w:lang w:eastAsia="en-GB"/>
              </w:rPr>
            </w:pPr>
          </w:p>
        </w:tc>
      </w:tr>
      <w:tr w:rsidR="00981C33" w:rsidRPr="00F50681" w14:paraId="6A8A2BBB" w14:textId="77777777" w:rsidTr="00326DA9">
        <w:trPr>
          <w:trHeight w:val="1257"/>
        </w:trPr>
        <w:tc>
          <w:tcPr>
            <w:tcW w:w="6936" w:type="dxa"/>
            <w:shd w:val="clear" w:color="auto" w:fill="DEEAF6" w:themeFill="accent5" w:themeFillTint="33"/>
            <w:tcMar>
              <w:top w:w="72" w:type="dxa"/>
              <w:left w:w="144" w:type="dxa"/>
              <w:bottom w:w="72" w:type="dxa"/>
              <w:right w:w="144" w:type="dxa"/>
            </w:tcMar>
            <w:hideMark/>
          </w:tcPr>
          <w:p w14:paraId="1D7B7192" w14:textId="0E34D52D" w:rsidR="00981C33" w:rsidRPr="00F50681" w:rsidRDefault="00981C33" w:rsidP="00326DA9">
            <w:pPr>
              <w:spacing w:line="252" w:lineRule="auto"/>
              <w:rPr>
                <w:rFonts w:eastAsia="Times New Roman" w:cstheme="minorHAnsi"/>
                <w:sz w:val="20"/>
                <w:szCs w:val="20"/>
                <w:lang w:eastAsia="en-GB"/>
              </w:rPr>
            </w:pPr>
            <w:bookmarkStart w:id="2" w:name="_Hlk88731361"/>
            <w:r w:rsidRPr="00A743F5">
              <w:rPr>
                <w:rFonts w:cstheme="minorHAnsi"/>
                <w:b/>
                <w:bCs/>
                <w:sz w:val="24"/>
                <w:szCs w:val="24"/>
                <w:lang w:val="en-US"/>
              </w:rPr>
              <w:t>Poetry and the Pits</w:t>
            </w:r>
            <w:r w:rsidRPr="00F50681">
              <w:rPr>
                <w:rFonts w:cstheme="minorHAnsi"/>
                <w:b/>
                <w:bCs/>
                <w:sz w:val="20"/>
                <w:szCs w:val="20"/>
                <w:lang w:val="en-US"/>
              </w:rPr>
              <w:t>-</w:t>
            </w:r>
            <w:r w:rsidRPr="00F50681">
              <w:rPr>
                <w:rFonts w:cstheme="minorHAnsi"/>
                <w:sz w:val="20"/>
                <w:szCs w:val="20"/>
                <w:lang w:val="en-US"/>
              </w:rPr>
              <w:t xml:space="preserve"> Explore the poem Coal not Dole by Kay Sutcliffe based on the personal experiences of modern miners. Share</w:t>
            </w:r>
            <w:r w:rsidR="000F5C47">
              <w:rPr>
                <w:rFonts w:cstheme="minorHAnsi"/>
                <w:sz w:val="20"/>
                <w:szCs w:val="20"/>
                <w:lang w:val="en-US"/>
              </w:rPr>
              <w:t>,</w:t>
            </w:r>
            <w:r w:rsidRPr="00F50681">
              <w:rPr>
                <w:rFonts w:cstheme="minorHAnsi"/>
                <w:sz w:val="20"/>
                <w:szCs w:val="20"/>
                <w:lang w:val="en-US"/>
              </w:rPr>
              <w:t xml:space="preserve"> read and identify emotive language </w:t>
            </w:r>
            <w:bookmarkEnd w:id="2"/>
            <w:r w:rsidRPr="00F50681">
              <w:rPr>
                <w:rFonts w:cstheme="minorHAnsi"/>
                <w:sz w:val="20"/>
                <w:szCs w:val="20"/>
                <w:lang w:val="en-US"/>
              </w:rPr>
              <w:t xml:space="preserve">within the poem, using visualization to inspire follow up writing. Use </w:t>
            </w:r>
            <w:r w:rsidR="00AE6B5C">
              <w:rPr>
                <w:rFonts w:cstheme="minorHAnsi"/>
                <w:sz w:val="20"/>
                <w:szCs w:val="20"/>
                <w:lang w:val="en-US"/>
              </w:rPr>
              <w:t>active</w:t>
            </w:r>
            <w:r w:rsidR="00AD4C93">
              <w:rPr>
                <w:rFonts w:cstheme="minorHAnsi"/>
                <w:sz w:val="20"/>
                <w:szCs w:val="20"/>
                <w:lang w:val="en-US"/>
              </w:rPr>
              <w:t xml:space="preserve"> approaches</w:t>
            </w:r>
            <w:r w:rsidRPr="00F50681">
              <w:rPr>
                <w:rFonts w:cstheme="minorHAnsi"/>
                <w:sz w:val="20"/>
                <w:szCs w:val="20"/>
                <w:lang w:val="en-US"/>
              </w:rPr>
              <w:t xml:space="preserve"> to perform aspects of the poem. Be prepared to discuss and debate!</w:t>
            </w:r>
          </w:p>
        </w:tc>
        <w:tc>
          <w:tcPr>
            <w:tcW w:w="992" w:type="dxa"/>
            <w:shd w:val="clear" w:color="auto" w:fill="DEEAF6" w:themeFill="accent5" w:themeFillTint="33"/>
          </w:tcPr>
          <w:p w14:paraId="23C0B081" w14:textId="77777777" w:rsidR="00981C33" w:rsidRPr="00F50681" w:rsidRDefault="00981C33" w:rsidP="00326DA9">
            <w:pPr>
              <w:spacing w:after="0" w:line="240" w:lineRule="auto"/>
              <w:jc w:val="center"/>
              <w:rPr>
                <w:rFonts w:eastAsia="Times New Roman" w:cstheme="minorHAnsi"/>
                <w:sz w:val="20"/>
                <w:szCs w:val="20"/>
                <w:lang w:eastAsia="en-GB"/>
              </w:rPr>
            </w:pPr>
            <w:r w:rsidRPr="00F50681">
              <w:rPr>
                <w:rFonts w:eastAsia="Times New Roman" w:cstheme="minorHAnsi"/>
                <w:sz w:val="20"/>
                <w:szCs w:val="20"/>
                <w:lang w:eastAsia="en-GB"/>
              </w:rPr>
              <w:t>UKS2 – KS4+</w:t>
            </w:r>
          </w:p>
        </w:tc>
        <w:tc>
          <w:tcPr>
            <w:tcW w:w="1418" w:type="dxa"/>
            <w:shd w:val="clear" w:color="auto" w:fill="DEEAF6" w:themeFill="accent5" w:themeFillTint="33"/>
            <w:tcMar>
              <w:top w:w="72" w:type="dxa"/>
              <w:left w:w="144" w:type="dxa"/>
              <w:bottom w:w="72" w:type="dxa"/>
              <w:right w:w="144" w:type="dxa"/>
            </w:tcMar>
            <w:hideMark/>
          </w:tcPr>
          <w:p w14:paraId="323FFCC3" w14:textId="77777777" w:rsidR="00981C33" w:rsidRPr="00D46249" w:rsidRDefault="00981C33" w:rsidP="00326DA9">
            <w:pPr>
              <w:spacing w:after="0" w:line="240" w:lineRule="auto"/>
              <w:rPr>
                <w:rFonts w:eastAsia="Times New Roman" w:cstheme="minorHAnsi"/>
                <w:sz w:val="18"/>
                <w:szCs w:val="18"/>
                <w:lang w:eastAsia="en-GB"/>
              </w:rPr>
            </w:pPr>
            <w:r w:rsidRPr="00D46249">
              <w:rPr>
                <w:rFonts w:eastAsia="Times New Roman" w:cstheme="minorHAnsi"/>
                <w:sz w:val="18"/>
                <w:szCs w:val="18"/>
                <w:lang w:eastAsia="en-GB"/>
              </w:rPr>
              <w:t xml:space="preserve">Drama, </w:t>
            </w:r>
            <w:proofErr w:type="gramStart"/>
            <w:r w:rsidRPr="00D46249">
              <w:rPr>
                <w:rFonts w:eastAsia="Times New Roman" w:cstheme="minorHAnsi"/>
                <w:sz w:val="18"/>
                <w:szCs w:val="18"/>
                <w:lang w:eastAsia="en-GB"/>
              </w:rPr>
              <w:t>brain storming</w:t>
            </w:r>
            <w:proofErr w:type="gramEnd"/>
            <w:r w:rsidRPr="00D46249">
              <w:rPr>
                <w:rFonts w:eastAsia="Times New Roman" w:cstheme="minorHAnsi"/>
                <w:sz w:val="18"/>
                <w:szCs w:val="18"/>
                <w:lang w:eastAsia="en-GB"/>
              </w:rPr>
              <w:t>, group and individual reflection.</w:t>
            </w:r>
          </w:p>
        </w:tc>
        <w:tc>
          <w:tcPr>
            <w:tcW w:w="1276" w:type="dxa"/>
            <w:shd w:val="clear" w:color="auto" w:fill="DEEAF6" w:themeFill="accent5" w:themeFillTint="33"/>
            <w:tcMar>
              <w:top w:w="72" w:type="dxa"/>
              <w:left w:w="144" w:type="dxa"/>
              <w:bottom w:w="72" w:type="dxa"/>
              <w:right w:w="144" w:type="dxa"/>
            </w:tcMar>
            <w:hideMark/>
          </w:tcPr>
          <w:p w14:paraId="5BD08BA5" w14:textId="0442B6BE" w:rsidR="00981C33" w:rsidRPr="00F50681" w:rsidRDefault="00981C33" w:rsidP="00326DA9">
            <w:pPr>
              <w:spacing w:after="0" w:line="240" w:lineRule="auto"/>
              <w:rPr>
                <w:rFonts w:eastAsia="Times New Roman" w:cstheme="minorHAnsi"/>
                <w:sz w:val="18"/>
                <w:szCs w:val="18"/>
                <w:lang w:eastAsia="en-GB"/>
              </w:rPr>
            </w:pPr>
            <w:r w:rsidRPr="00F50681">
              <w:rPr>
                <w:rFonts w:eastAsia="Times New Roman" w:cstheme="minorHAnsi"/>
                <w:sz w:val="18"/>
                <w:szCs w:val="18"/>
                <w:lang w:eastAsia="en-GB"/>
              </w:rPr>
              <w:t xml:space="preserve">History, Geography, Science, Citizenship, </w:t>
            </w:r>
            <w:r w:rsidR="00FB4117">
              <w:rPr>
                <w:rFonts w:eastAsia="Times New Roman" w:cstheme="minorHAnsi"/>
                <w:sz w:val="18"/>
                <w:szCs w:val="18"/>
                <w:lang w:eastAsia="en-GB"/>
              </w:rPr>
              <w:t>PSHE</w:t>
            </w:r>
            <w:r w:rsidRPr="00F50681">
              <w:rPr>
                <w:rFonts w:eastAsia="Times New Roman" w:cstheme="minorHAnsi"/>
                <w:sz w:val="18"/>
                <w:szCs w:val="18"/>
                <w:lang w:eastAsia="en-GB"/>
              </w:rPr>
              <w:t>, Literary, Art</w:t>
            </w:r>
          </w:p>
        </w:tc>
      </w:tr>
      <w:bookmarkEnd w:id="1"/>
    </w:tbl>
    <w:p w14:paraId="3AA3FAEA" w14:textId="4BA30935" w:rsidR="00341A46" w:rsidRDefault="00341A46" w:rsidP="00BC5153"/>
    <w:p w14:paraId="05460769" w14:textId="488B1EEC" w:rsidR="00D46249" w:rsidRPr="00D46249" w:rsidRDefault="00823869" w:rsidP="00823869">
      <w:pPr>
        <w:tabs>
          <w:tab w:val="left" w:pos="1290"/>
        </w:tabs>
      </w:pPr>
      <w:r>
        <w:tab/>
      </w:r>
    </w:p>
    <w:sectPr w:rsidR="00D46249" w:rsidRPr="00D46249" w:rsidSect="00F17701">
      <w:footerReference w:type="default" r:id="rId10"/>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2CA6A" w14:textId="77777777" w:rsidR="002E3D97" w:rsidRDefault="002E3D97" w:rsidP="0039144A">
      <w:pPr>
        <w:spacing w:after="0" w:line="240" w:lineRule="auto"/>
      </w:pPr>
      <w:r>
        <w:separator/>
      </w:r>
    </w:p>
  </w:endnote>
  <w:endnote w:type="continuationSeparator" w:id="0">
    <w:p w14:paraId="40CCDE9E" w14:textId="77777777" w:rsidR="002E3D97" w:rsidRDefault="002E3D97" w:rsidP="00391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9130" w14:textId="23832BEB" w:rsidR="00934CB9" w:rsidRPr="00934CB9" w:rsidRDefault="00934CB9">
    <w:pPr>
      <w:pStyle w:val="Footer"/>
      <w:rPr>
        <w:sz w:val="16"/>
        <w:szCs w:val="16"/>
      </w:rPr>
    </w:pPr>
    <w:r w:rsidRPr="00934CB9">
      <w:rPr>
        <w:sz w:val="16"/>
        <w:szCs w:val="16"/>
      </w:rPr>
      <w:t xml:space="preserve">Updated </w:t>
    </w:r>
    <w:r w:rsidR="00823869">
      <w:rPr>
        <w:sz w:val="16"/>
        <w:szCs w:val="16"/>
      </w:rPr>
      <w:t>July 2025</w:t>
    </w:r>
  </w:p>
  <w:p w14:paraId="0AFD7076" w14:textId="77777777" w:rsidR="0039144A" w:rsidRDefault="003914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8F675" w14:textId="77777777" w:rsidR="002E3D97" w:rsidRDefault="002E3D97" w:rsidP="0039144A">
      <w:pPr>
        <w:spacing w:after="0" w:line="240" w:lineRule="auto"/>
      </w:pPr>
      <w:r>
        <w:separator/>
      </w:r>
    </w:p>
  </w:footnote>
  <w:footnote w:type="continuationSeparator" w:id="0">
    <w:p w14:paraId="6BD5E9FD" w14:textId="77777777" w:rsidR="002E3D97" w:rsidRDefault="002E3D97" w:rsidP="0039144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D26"/>
    <w:rsid w:val="00006D19"/>
    <w:rsid w:val="000E5D26"/>
    <w:rsid w:val="000F5C47"/>
    <w:rsid w:val="0012013F"/>
    <w:rsid w:val="001511DD"/>
    <w:rsid w:val="00172F4B"/>
    <w:rsid w:val="00274BF7"/>
    <w:rsid w:val="0027694A"/>
    <w:rsid w:val="00277078"/>
    <w:rsid w:val="00290A4B"/>
    <w:rsid w:val="0029578E"/>
    <w:rsid w:val="002B6AEE"/>
    <w:rsid w:val="002E3D97"/>
    <w:rsid w:val="00314350"/>
    <w:rsid w:val="00321AA5"/>
    <w:rsid w:val="00326DA9"/>
    <w:rsid w:val="00341A46"/>
    <w:rsid w:val="0039144A"/>
    <w:rsid w:val="003E773C"/>
    <w:rsid w:val="00444754"/>
    <w:rsid w:val="00463F13"/>
    <w:rsid w:val="00481444"/>
    <w:rsid w:val="00485A7E"/>
    <w:rsid w:val="004C709F"/>
    <w:rsid w:val="004F6F3B"/>
    <w:rsid w:val="005003B8"/>
    <w:rsid w:val="0053652A"/>
    <w:rsid w:val="00562382"/>
    <w:rsid w:val="00575227"/>
    <w:rsid w:val="00585E35"/>
    <w:rsid w:val="005951DE"/>
    <w:rsid w:val="005A3194"/>
    <w:rsid w:val="00621EE9"/>
    <w:rsid w:val="00685596"/>
    <w:rsid w:val="00823869"/>
    <w:rsid w:val="00840874"/>
    <w:rsid w:val="008A276F"/>
    <w:rsid w:val="008A65FC"/>
    <w:rsid w:val="00934CB9"/>
    <w:rsid w:val="0096153F"/>
    <w:rsid w:val="00981C33"/>
    <w:rsid w:val="00983682"/>
    <w:rsid w:val="00A069C7"/>
    <w:rsid w:val="00A743F5"/>
    <w:rsid w:val="00A744D3"/>
    <w:rsid w:val="00AD4C93"/>
    <w:rsid w:val="00AE6B5C"/>
    <w:rsid w:val="00B06902"/>
    <w:rsid w:val="00B17D8A"/>
    <w:rsid w:val="00B42D5D"/>
    <w:rsid w:val="00B55B74"/>
    <w:rsid w:val="00B706A0"/>
    <w:rsid w:val="00B73C10"/>
    <w:rsid w:val="00BA47BA"/>
    <w:rsid w:val="00BC253F"/>
    <w:rsid w:val="00BC5153"/>
    <w:rsid w:val="00BD7274"/>
    <w:rsid w:val="00C70F93"/>
    <w:rsid w:val="00C72519"/>
    <w:rsid w:val="00C7524C"/>
    <w:rsid w:val="00C83559"/>
    <w:rsid w:val="00CB4B61"/>
    <w:rsid w:val="00D34C53"/>
    <w:rsid w:val="00D36FA8"/>
    <w:rsid w:val="00D46249"/>
    <w:rsid w:val="00DA55A4"/>
    <w:rsid w:val="00E50C59"/>
    <w:rsid w:val="00EB7B0C"/>
    <w:rsid w:val="00EF7E76"/>
    <w:rsid w:val="00F17701"/>
    <w:rsid w:val="00F30228"/>
    <w:rsid w:val="00F50681"/>
    <w:rsid w:val="00FB4117"/>
    <w:rsid w:val="00FD4C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2D4A56"/>
  <w15:chartTrackingRefBased/>
  <w15:docId w15:val="{43DD1304-617A-4D77-A307-817C87197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D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4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144A"/>
  </w:style>
  <w:style w:type="paragraph" w:styleId="Footer">
    <w:name w:val="footer"/>
    <w:basedOn w:val="Normal"/>
    <w:link w:val="FooterChar"/>
    <w:uiPriority w:val="99"/>
    <w:unhideWhenUsed/>
    <w:rsid w:val="003914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144A"/>
  </w:style>
  <w:style w:type="table" w:styleId="TableGrid">
    <w:name w:val="Table Grid"/>
    <w:basedOn w:val="TableNormal"/>
    <w:uiPriority w:val="39"/>
    <w:rsid w:val="00274B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5fb9534-4758-4395-81b6-4b72bd84d896">
      <Terms xmlns="http://schemas.microsoft.com/office/infopath/2007/PartnerControls"/>
    </lcf76f155ced4ddcb4097134ff3c332f>
    <TaxCatchAll xmlns="ee66cd9a-f20d-4666-8993-a4596d188c8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3588449643E94C89CEEFA7A4E4176B" ma:contentTypeVersion="14" ma:contentTypeDescription="Create a new document." ma:contentTypeScope="" ma:versionID="6ba0792faabeef9d559a2c40b24b58ee">
  <xsd:schema xmlns:xsd="http://www.w3.org/2001/XMLSchema" xmlns:xs="http://www.w3.org/2001/XMLSchema" xmlns:p="http://schemas.microsoft.com/office/2006/metadata/properties" xmlns:ns2="15fb9534-4758-4395-81b6-4b72bd84d896" xmlns:ns3="ee66cd9a-f20d-4666-8993-a4596d188c85" targetNamespace="http://schemas.microsoft.com/office/2006/metadata/properties" ma:root="true" ma:fieldsID="07d9c08a3f99504d1442dd02b23c4497" ns2:_="" ns3:_="">
    <xsd:import namespace="15fb9534-4758-4395-81b6-4b72bd84d896"/>
    <xsd:import namespace="ee66cd9a-f20d-4666-8993-a4596d188c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b9534-4758-4395-81b6-4b72bd84d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eb77311-6f35-4a31-801f-7fd40200b5f5"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66cd9a-f20d-4666-8993-a4596d188c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5b9be17-e748-4a90-9820-a59ce7da6f80}" ma:internalName="TaxCatchAll" ma:showField="CatchAllData" ma:web="ee66cd9a-f20d-4666-8993-a4596d188c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73C6A7-327F-456F-96BD-1F3017DF7AFE}">
  <ds:schemaRefs>
    <ds:schemaRef ds:uri="http://schemas.openxmlformats.org/officeDocument/2006/bibliography"/>
  </ds:schemaRefs>
</ds:datastoreItem>
</file>

<file path=customXml/itemProps2.xml><?xml version="1.0" encoding="utf-8"?>
<ds:datastoreItem xmlns:ds="http://schemas.openxmlformats.org/officeDocument/2006/customXml" ds:itemID="{6D01D76B-8158-46E8-B145-AEF537C02417}">
  <ds:schemaRefs>
    <ds:schemaRef ds:uri="http://schemas.microsoft.com/office/2006/metadata/properties"/>
    <ds:schemaRef ds:uri="http://schemas.microsoft.com/office/infopath/2007/PartnerControls"/>
    <ds:schemaRef ds:uri="15fb9534-4758-4395-81b6-4b72bd84d896"/>
    <ds:schemaRef ds:uri="ee66cd9a-f20d-4666-8993-a4596d188c85"/>
  </ds:schemaRefs>
</ds:datastoreItem>
</file>

<file path=customXml/itemProps3.xml><?xml version="1.0" encoding="utf-8"?>
<ds:datastoreItem xmlns:ds="http://schemas.openxmlformats.org/officeDocument/2006/customXml" ds:itemID="{C81D6A0D-15F3-4C44-9472-3CE4D3803489}"/>
</file>

<file path=customXml/itemProps4.xml><?xml version="1.0" encoding="utf-8"?>
<ds:datastoreItem xmlns:ds="http://schemas.openxmlformats.org/officeDocument/2006/customXml" ds:itemID="{E8529F22-5BA5-438A-9C0F-92A72932A5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545</Words>
  <Characters>2897</Characters>
  <Application>Microsoft Office Word</Application>
  <DocSecurity>0</DocSecurity>
  <Lines>134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Diana Holmes</cp:lastModifiedBy>
  <cp:revision>3</cp:revision>
  <cp:lastPrinted>2024-09-13T08:34:00Z</cp:lastPrinted>
  <dcterms:created xsi:type="dcterms:W3CDTF">2025-07-08T13:53:00Z</dcterms:created>
  <dcterms:modified xsi:type="dcterms:W3CDTF">2025-07-11T09:22:00Z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0x010100D13588449643E94C89CEEFA7A4E4176B</vt:lpwstr>
  </property>
  <property fmtid="{D5CDD505-2E9C-101B-9397-08002B2CF9AE}" pid="3" name="MediaServiceImageTags">
    <vt:lpwstr/>
  </property>
  <property fmtid="{D5CDD505-2E9C-101B-9397-08002B2CF9AE}" pid="4" name="GrammarlyDocumentId">
    <vt:lpwstr>34636403-456a-4d32-9ef4-63121da900ef</vt:lpwstr>
  </property>
</Properties>
</file>